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42F4A" w14:textId="5BA4A7A0" w:rsidR="00F3050E" w:rsidRPr="009F6F2B" w:rsidRDefault="006F78FF" w:rsidP="009A050E">
      <w:pPr>
        <w:tabs>
          <w:tab w:val="left" w:pos="4320"/>
        </w:tabs>
        <w:rPr>
          <w:rFonts w:asciiTheme="majorHAnsi" w:hAnsiTheme="majorHAnsi"/>
          <w:sz w:val="24"/>
          <w:szCs w:val="24"/>
        </w:rPr>
      </w:pPr>
      <w:r w:rsidRPr="009F6F2B">
        <w:rPr>
          <w:rFonts w:asciiTheme="majorHAnsi" w:hAnsiTheme="majorHAnsi"/>
          <w:b/>
          <w:sz w:val="24"/>
          <w:szCs w:val="24"/>
        </w:rPr>
        <w:t>College</w:t>
      </w:r>
      <w:r w:rsidR="009A050E" w:rsidRPr="009F6F2B">
        <w:rPr>
          <w:rFonts w:asciiTheme="majorHAnsi" w:hAnsiTheme="majorHAnsi"/>
          <w:b/>
          <w:sz w:val="24"/>
          <w:szCs w:val="24"/>
        </w:rPr>
        <w:t xml:space="preserve">: </w:t>
      </w:r>
      <w:r w:rsidR="009A050E" w:rsidRPr="009F6F2B">
        <w:rPr>
          <w:rFonts w:asciiTheme="majorHAnsi" w:hAnsiTheme="majorHAnsi"/>
          <w:b/>
          <w:sz w:val="24"/>
          <w:szCs w:val="24"/>
        </w:rPr>
        <w:tab/>
      </w:r>
      <w:r w:rsidR="009A050E" w:rsidRPr="009F6F2B">
        <w:rPr>
          <w:rFonts w:asciiTheme="majorHAnsi" w:hAnsiTheme="majorHAnsi"/>
          <w:sz w:val="24"/>
          <w:szCs w:val="24"/>
        </w:rPr>
        <w:t>CE</w:t>
      </w:r>
      <w:r w:rsidR="00BE1F5F" w:rsidRPr="009F6F2B">
        <w:rPr>
          <w:rFonts w:asciiTheme="majorHAnsi" w:hAnsiTheme="majorHAnsi"/>
          <w:sz w:val="24"/>
          <w:szCs w:val="24"/>
        </w:rPr>
        <w:t>IAS</w:t>
      </w:r>
    </w:p>
    <w:p w14:paraId="4567158E" w14:textId="3449C611" w:rsidR="00565C87" w:rsidRPr="009F6F2B" w:rsidRDefault="00565C87" w:rsidP="009A050E">
      <w:pPr>
        <w:tabs>
          <w:tab w:val="left" w:pos="4320"/>
        </w:tabs>
        <w:rPr>
          <w:rFonts w:asciiTheme="majorHAnsi" w:hAnsiTheme="majorHAnsi"/>
          <w:b/>
          <w:sz w:val="24"/>
          <w:szCs w:val="24"/>
        </w:rPr>
      </w:pPr>
      <w:r w:rsidRPr="009F6F2B">
        <w:rPr>
          <w:rFonts w:asciiTheme="majorHAnsi" w:hAnsiTheme="majorHAnsi"/>
          <w:b/>
          <w:sz w:val="24"/>
          <w:szCs w:val="24"/>
        </w:rPr>
        <w:t>Department</w:t>
      </w:r>
      <w:r w:rsidR="009A050E" w:rsidRPr="009F6F2B">
        <w:rPr>
          <w:rFonts w:asciiTheme="majorHAnsi" w:hAnsiTheme="majorHAnsi"/>
          <w:b/>
          <w:sz w:val="24"/>
          <w:szCs w:val="24"/>
        </w:rPr>
        <w:t xml:space="preserve">: </w:t>
      </w:r>
      <w:r w:rsidR="009A050E" w:rsidRPr="009F6F2B">
        <w:rPr>
          <w:rFonts w:asciiTheme="majorHAnsi" w:hAnsiTheme="majorHAnsi"/>
          <w:b/>
          <w:sz w:val="24"/>
          <w:szCs w:val="24"/>
        </w:rPr>
        <w:tab/>
      </w:r>
      <w:r w:rsidR="009A050E" w:rsidRPr="009F6F2B">
        <w:rPr>
          <w:rFonts w:asciiTheme="majorHAnsi" w:hAnsiTheme="majorHAnsi"/>
          <w:sz w:val="24"/>
          <w:szCs w:val="24"/>
        </w:rPr>
        <w:t>CECMEE</w:t>
      </w:r>
    </w:p>
    <w:p w14:paraId="071743C8" w14:textId="76BB7013" w:rsidR="001B616C" w:rsidRPr="009F6F2B" w:rsidRDefault="00583EB0" w:rsidP="002219EB">
      <w:pPr>
        <w:tabs>
          <w:tab w:val="left" w:pos="4320"/>
        </w:tabs>
        <w:rPr>
          <w:rFonts w:asciiTheme="majorHAnsi" w:hAnsiTheme="majorHAnsi"/>
          <w:sz w:val="24"/>
          <w:szCs w:val="24"/>
        </w:rPr>
      </w:pPr>
      <w:r w:rsidRPr="009F6F2B">
        <w:rPr>
          <w:rFonts w:asciiTheme="majorHAnsi" w:hAnsiTheme="majorHAnsi"/>
          <w:b/>
          <w:sz w:val="24"/>
          <w:szCs w:val="24"/>
        </w:rPr>
        <w:t>Course</w:t>
      </w:r>
      <w:r w:rsidR="009A050E" w:rsidRPr="009F6F2B">
        <w:rPr>
          <w:rFonts w:asciiTheme="majorHAnsi" w:hAnsiTheme="majorHAnsi"/>
          <w:b/>
          <w:sz w:val="24"/>
          <w:szCs w:val="24"/>
        </w:rPr>
        <w:t>:</w:t>
      </w:r>
      <w:r w:rsidR="009A050E" w:rsidRPr="009F6F2B">
        <w:rPr>
          <w:rFonts w:asciiTheme="majorHAnsi" w:hAnsiTheme="majorHAnsi"/>
          <w:b/>
          <w:sz w:val="24"/>
          <w:szCs w:val="24"/>
        </w:rPr>
        <w:tab/>
      </w:r>
      <w:r w:rsidR="0069577A" w:rsidRPr="009F6F2B">
        <w:rPr>
          <w:rFonts w:asciiTheme="majorHAnsi" w:hAnsiTheme="majorHAnsi"/>
          <w:sz w:val="24"/>
          <w:szCs w:val="24"/>
        </w:rPr>
        <w:t>Design</w:t>
      </w:r>
      <w:r w:rsidR="0069577A" w:rsidRPr="009F6F2B">
        <w:rPr>
          <w:rFonts w:asciiTheme="majorHAnsi" w:hAnsiTheme="majorHAnsi"/>
          <w:b/>
          <w:sz w:val="24"/>
          <w:szCs w:val="24"/>
        </w:rPr>
        <w:t xml:space="preserve"> </w:t>
      </w:r>
      <w:r w:rsidR="0069577A" w:rsidRPr="009F6F2B">
        <w:rPr>
          <w:rFonts w:asciiTheme="majorHAnsi" w:hAnsiTheme="majorHAnsi"/>
          <w:sz w:val="24"/>
          <w:szCs w:val="24"/>
        </w:rPr>
        <w:t xml:space="preserve">Calculations for </w:t>
      </w:r>
      <w:r w:rsidR="00E21361" w:rsidRPr="009F6F2B">
        <w:rPr>
          <w:rFonts w:asciiTheme="majorHAnsi" w:hAnsiTheme="majorHAnsi"/>
          <w:sz w:val="24"/>
          <w:szCs w:val="24"/>
        </w:rPr>
        <w:t>Air Pollution Controls</w:t>
      </w:r>
    </w:p>
    <w:p w14:paraId="4AF65FFA" w14:textId="59B9D03F" w:rsidR="00583EB0" w:rsidRPr="009F6F2B" w:rsidRDefault="00177101" w:rsidP="009A050E">
      <w:pPr>
        <w:tabs>
          <w:tab w:val="left" w:pos="4320"/>
        </w:tabs>
        <w:rPr>
          <w:rFonts w:asciiTheme="majorHAnsi" w:hAnsiTheme="majorHAnsi"/>
          <w:sz w:val="24"/>
          <w:szCs w:val="24"/>
        </w:rPr>
      </w:pPr>
      <w:r w:rsidRPr="009F6F2B">
        <w:rPr>
          <w:rFonts w:asciiTheme="majorHAnsi" w:hAnsiTheme="majorHAnsi"/>
          <w:b/>
          <w:sz w:val="24"/>
          <w:szCs w:val="24"/>
        </w:rPr>
        <w:t>Term/Year/Times/Location</w:t>
      </w:r>
      <w:r w:rsidR="009A050E" w:rsidRPr="009F6F2B">
        <w:rPr>
          <w:rFonts w:asciiTheme="majorHAnsi" w:hAnsiTheme="majorHAnsi"/>
          <w:b/>
          <w:sz w:val="24"/>
          <w:szCs w:val="24"/>
        </w:rPr>
        <w:t>:</w:t>
      </w:r>
      <w:r w:rsidR="00E21361" w:rsidRPr="009F6F2B">
        <w:rPr>
          <w:rFonts w:asciiTheme="majorHAnsi" w:hAnsiTheme="majorHAnsi"/>
          <w:sz w:val="24"/>
          <w:szCs w:val="24"/>
        </w:rPr>
        <w:tab/>
      </w:r>
      <w:r w:rsidR="0069577A" w:rsidRPr="009F6F2B">
        <w:rPr>
          <w:rFonts w:asciiTheme="majorHAnsi" w:hAnsiTheme="majorHAnsi"/>
          <w:sz w:val="24"/>
          <w:szCs w:val="24"/>
        </w:rPr>
        <w:t xml:space="preserve">Fall 2019, XUST, Xi’an, </w:t>
      </w:r>
      <w:r w:rsidR="00961825" w:rsidRPr="009F6F2B">
        <w:rPr>
          <w:rFonts w:asciiTheme="majorHAnsi" w:hAnsiTheme="majorHAnsi"/>
          <w:sz w:val="24"/>
          <w:szCs w:val="24"/>
        </w:rPr>
        <w:t>China</w:t>
      </w:r>
    </w:p>
    <w:p w14:paraId="68CCD05C" w14:textId="6A17BF67" w:rsidR="00583EB0" w:rsidRPr="009F6F2B" w:rsidRDefault="00583EB0" w:rsidP="009A050E">
      <w:pPr>
        <w:tabs>
          <w:tab w:val="left" w:pos="4320"/>
        </w:tabs>
        <w:rPr>
          <w:rFonts w:asciiTheme="majorHAnsi" w:hAnsiTheme="majorHAnsi"/>
          <w:sz w:val="24"/>
          <w:szCs w:val="24"/>
        </w:rPr>
      </w:pPr>
      <w:r w:rsidRPr="009F6F2B">
        <w:rPr>
          <w:rFonts w:asciiTheme="majorHAnsi" w:hAnsiTheme="majorHAnsi"/>
          <w:b/>
          <w:sz w:val="24"/>
          <w:szCs w:val="24"/>
        </w:rPr>
        <w:t xml:space="preserve">Total </w:t>
      </w:r>
      <w:r w:rsidR="0069577A" w:rsidRPr="009F6F2B">
        <w:rPr>
          <w:rFonts w:asciiTheme="majorHAnsi" w:hAnsiTheme="majorHAnsi"/>
          <w:b/>
          <w:sz w:val="24"/>
          <w:szCs w:val="24"/>
        </w:rPr>
        <w:t>Course Hours</w:t>
      </w:r>
      <w:r w:rsidRPr="009F6F2B">
        <w:rPr>
          <w:rFonts w:asciiTheme="majorHAnsi" w:hAnsiTheme="majorHAnsi"/>
          <w:b/>
          <w:sz w:val="24"/>
          <w:szCs w:val="24"/>
        </w:rPr>
        <w:t xml:space="preserve">: </w:t>
      </w:r>
      <w:r w:rsidRPr="009F6F2B">
        <w:rPr>
          <w:rFonts w:asciiTheme="majorHAnsi" w:hAnsiTheme="majorHAnsi"/>
          <w:sz w:val="24"/>
          <w:szCs w:val="24"/>
        </w:rPr>
        <w:t xml:space="preserve"> </w:t>
      </w:r>
      <w:r w:rsidR="009A050E" w:rsidRPr="009F6F2B">
        <w:rPr>
          <w:rFonts w:asciiTheme="majorHAnsi" w:hAnsiTheme="majorHAnsi"/>
          <w:sz w:val="24"/>
          <w:szCs w:val="24"/>
        </w:rPr>
        <w:tab/>
      </w:r>
      <w:r w:rsidR="00F3445E">
        <w:rPr>
          <w:rFonts w:asciiTheme="majorHAnsi" w:hAnsiTheme="majorHAnsi"/>
          <w:sz w:val="24"/>
          <w:szCs w:val="24"/>
        </w:rPr>
        <w:t>27.5</w:t>
      </w:r>
    </w:p>
    <w:p w14:paraId="1AE74E61" w14:textId="1F14BB0C" w:rsidR="00D45DEF" w:rsidRPr="009F6F2B" w:rsidRDefault="00D45DEF" w:rsidP="002219EB">
      <w:pPr>
        <w:tabs>
          <w:tab w:val="left" w:pos="4320"/>
        </w:tabs>
        <w:rPr>
          <w:rFonts w:asciiTheme="majorHAnsi" w:hAnsiTheme="majorHAnsi"/>
          <w:sz w:val="24"/>
          <w:szCs w:val="24"/>
        </w:rPr>
      </w:pPr>
      <w:r w:rsidRPr="009F6F2B">
        <w:rPr>
          <w:rFonts w:asciiTheme="majorHAnsi" w:hAnsiTheme="majorHAnsi"/>
          <w:b/>
          <w:sz w:val="24"/>
          <w:szCs w:val="24"/>
        </w:rPr>
        <w:t>Mode of Instruction:</w:t>
      </w:r>
      <w:r w:rsidRPr="009F6F2B">
        <w:rPr>
          <w:rFonts w:asciiTheme="majorHAnsi" w:hAnsiTheme="majorHAnsi"/>
          <w:sz w:val="24"/>
          <w:szCs w:val="24"/>
        </w:rPr>
        <w:t xml:space="preserve"> </w:t>
      </w:r>
      <w:r w:rsidR="009A050E" w:rsidRPr="009F6F2B">
        <w:rPr>
          <w:rFonts w:asciiTheme="majorHAnsi" w:hAnsiTheme="majorHAnsi"/>
          <w:sz w:val="24"/>
          <w:szCs w:val="24"/>
        </w:rPr>
        <w:tab/>
      </w:r>
      <w:r w:rsidR="0069577A" w:rsidRPr="009F6F2B">
        <w:rPr>
          <w:rFonts w:asciiTheme="majorHAnsi" w:hAnsiTheme="majorHAnsi"/>
          <w:sz w:val="24"/>
          <w:szCs w:val="24"/>
        </w:rPr>
        <w:t>Lecture and in-class work</w:t>
      </w:r>
    </w:p>
    <w:p w14:paraId="16B11670" w14:textId="2BE357D2" w:rsidR="00583EB0" w:rsidRPr="009F6F2B" w:rsidRDefault="00583EB0" w:rsidP="008737CB">
      <w:pPr>
        <w:tabs>
          <w:tab w:val="left" w:pos="4320"/>
        </w:tabs>
        <w:rPr>
          <w:rFonts w:asciiTheme="majorHAnsi" w:hAnsiTheme="majorHAnsi"/>
          <w:b/>
          <w:sz w:val="24"/>
          <w:szCs w:val="24"/>
        </w:rPr>
      </w:pPr>
      <w:r w:rsidRPr="009F6F2B">
        <w:rPr>
          <w:rFonts w:asciiTheme="majorHAnsi" w:hAnsiTheme="majorHAnsi"/>
          <w:b/>
          <w:sz w:val="24"/>
          <w:szCs w:val="24"/>
        </w:rPr>
        <w:t>Instructor’s Name</w:t>
      </w:r>
      <w:r w:rsidR="009A050E" w:rsidRPr="009F6F2B">
        <w:rPr>
          <w:rFonts w:asciiTheme="majorHAnsi" w:hAnsiTheme="majorHAnsi"/>
          <w:b/>
          <w:sz w:val="24"/>
          <w:szCs w:val="24"/>
        </w:rPr>
        <w:t>:</w:t>
      </w:r>
      <w:r w:rsidR="008737CB" w:rsidRPr="009F6F2B">
        <w:rPr>
          <w:rFonts w:asciiTheme="majorHAnsi" w:hAnsiTheme="majorHAnsi"/>
          <w:b/>
          <w:sz w:val="24"/>
          <w:szCs w:val="24"/>
        </w:rPr>
        <w:tab/>
      </w:r>
      <w:r w:rsidR="008737CB" w:rsidRPr="009F6F2B">
        <w:rPr>
          <w:rFonts w:asciiTheme="majorHAnsi" w:hAnsiTheme="majorHAnsi"/>
          <w:sz w:val="24"/>
          <w:szCs w:val="24"/>
        </w:rPr>
        <w:t>Terry E. Baxter</w:t>
      </w:r>
    </w:p>
    <w:p w14:paraId="22B68495" w14:textId="642563B9" w:rsidR="00583EB0" w:rsidRPr="009F6F2B" w:rsidRDefault="00583EB0" w:rsidP="002235DE">
      <w:pPr>
        <w:tabs>
          <w:tab w:val="left" w:pos="4320"/>
          <w:tab w:val="left" w:pos="5760"/>
        </w:tabs>
        <w:spacing w:after="240"/>
        <w:rPr>
          <w:rFonts w:asciiTheme="majorHAnsi" w:hAnsiTheme="majorHAnsi"/>
          <w:sz w:val="24"/>
          <w:szCs w:val="24"/>
        </w:rPr>
      </w:pPr>
      <w:r w:rsidRPr="009F6F2B">
        <w:rPr>
          <w:rFonts w:asciiTheme="majorHAnsi" w:hAnsiTheme="majorHAnsi"/>
          <w:b/>
          <w:sz w:val="24"/>
          <w:szCs w:val="24"/>
        </w:rPr>
        <w:t>Instructor’s Contact Information:</w:t>
      </w:r>
      <w:r w:rsidRPr="009F6F2B">
        <w:rPr>
          <w:rFonts w:asciiTheme="majorHAnsi" w:hAnsiTheme="majorHAnsi"/>
          <w:sz w:val="24"/>
          <w:szCs w:val="24"/>
        </w:rPr>
        <w:t xml:space="preserve"> </w:t>
      </w:r>
      <w:r w:rsidR="008737CB" w:rsidRPr="009F6F2B">
        <w:rPr>
          <w:rFonts w:asciiTheme="majorHAnsi" w:hAnsiTheme="majorHAnsi"/>
          <w:sz w:val="24"/>
          <w:szCs w:val="24"/>
        </w:rPr>
        <w:tab/>
      </w:r>
      <w:r w:rsidR="00DE724E" w:rsidRPr="009F6F2B">
        <w:rPr>
          <w:rFonts w:asciiTheme="majorHAnsi" w:hAnsiTheme="majorHAnsi"/>
          <w:sz w:val="24"/>
          <w:szCs w:val="24"/>
        </w:rPr>
        <w:t>E-mail</w:t>
      </w:r>
      <w:r w:rsidR="00F12906" w:rsidRPr="009F6F2B">
        <w:rPr>
          <w:rFonts w:asciiTheme="majorHAnsi" w:hAnsiTheme="majorHAnsi"/>
          <w:sz w:val="24"/>
          <w:szCs w:val="24"/>
        </w:rPr>
        <w:t xml:space="preserve">: </w:t>
      </w:r>
      <w:r w:rsidR="00DE724E" w:rsidRPr="009F6F2B">
        <w:rPr>
          <w:rFonts w:asciiTheme="majorHAnsi" w:hAnsiTheme="majorHAnsi"/>
          <w:sz w:val="24"/>
          <w:szCs w:val="24"/>
        </w:rPr>
        <w:t>terry.baxter@nau.edu</w:t>
      </w:r>
    </w:p>
    <w:p w14:paraId="2E24A19A" w14:textId="7174F8F1" w:rsidR="00F918FD" w:rsidRPr="009F6F2B" w:rsidRDefault="00583EB0" w:rsidP="00F549B5">
      <w:pPr>
        <w:spacing w:after="120"/>
        <w:rPr>
          <w:rFonts w:asciiTheme="majorHAnsi" w:hAnsiTheme="majorHAnsi"/>
          <w:sz w:val="24"/>
          <w:szCs w:val="24"/>
        </w:rPr>
      </w:pPr>
      <w:r w:rsidRPr="009F6F2B">
        <w:rPr>
          <w:rFonts w:asciiTheme="majorHAnsi" w:hAnsiTheme="majorHAnsi"/>
          <w:b/>
          <w:sz w:val="24"/>
          <w:szCs w:val="24"/>
        </w:rPr>
        <w:t xml:space="preserve">Course </w:t>
      </w:r>
      <w:r w:rsidR="00F12906" w:rsidRPr="009F6F2B">
        <w:rPr>
          <w:rFonts w:asciiTheme="majorHAnsi" w:hAnsiTheme="majorHAnsi"/>
          <w:b/>
          <w:sz w:val="24"/>
          <w:szCs w:val="24"/>
        </w:rPr>
        <w:t>Description</w:t>
      </w:r>
      <w:r w:rsidRPr="009F6F2B">
        <w:rPr>
          <w:rFonts w:asciiTheme="majorHAnsi" w:hAnsiTheme="majorHAnsi"/>
          <w:b/>
          <w:sz w:val="24"/>
          <w:szCs w:val="24"/>
        </w:rPr>
        <w:t xml:space="preserve">: </w:t>
      </w:r>
      <w:r w:rsidR="00AC08A2" w:rsidRPr="009F6F2B">
        <w:rPr>
          <w:rFonts w:asciiTheme="majorHAnsi" w:hAnsiTheme="majorHAnsi"/>
          <w:sz w:val="24"/>
          <w:szCs w:val="24"/>
        </w:rPr>
        <w:t xml:space="preserve"> This is </w:t>
      </w:r>
      <w:r w:rsidR="00F918FD" w:rsidRPr="009F6F2B">
        <w:rPr>
          <w:rFonts w:asciiTheme="majorHAnsi" w:hAnsiTheme="majorHAnsi"/>
          <w:sz w:val="24"/>
          <w:szCs w:val="24"/>
        </w:rPr>
        <w:t xml:space="preserve">a </w:t>
      </w:r>
      <w:r w:rsidR="0069577A" w:rsidRPr="009F6F2B">
        <w:rPr>
          <w:rFonts w:asciiTheme="majorHAnsi" w:hAnsiTheme="majorHAnsi"/>
          <w:sz w:val="24"/>
          <w:szCs w:val="24"/>
        </w:rPr>
        <w:t xml:space="preserve">graduate-level </w:t>
      </w:r>
      <w:r w:rsidR="00F918FD" w:rsidRPr="009F6F2B">
        <w:rPr>
          <w:rFonts w:asciiTheme="majorHAnsi" w:hAnsiTheme="majorHAnsi"/>
          <w:sz w:val="24"/>
          <w:szCs w:val="24"/>
        </w:rPr>
        <w:t xml:space="preserve">design-based </w:t>
      </w:r>
      <w:r w:rsidR="0069577A" w:rsidRPr="009F6F2B">
        <w:rPr>
          <w:rFonts w:asciiTheme="majorHAnsi" w:hAnsiTheme="majorHAnsi"/>
          <w:sz w:val="24"/>
          <w:szCs w:val="24"/>
        </w:rPr>
        <w:t>course.</w:t>
      </w:r>
      <w:r w:rsidR="00AC08A2" w:rsidRPr="009F6F2B">
        <w:rPr>
          <w:rFonts w:asciiTheme="majorHAnsi" w:hAnsiTheme="majorHAnsi"/>
          <w:sz w:val="24"/>
          <w:szCs w:val="24"/>
        </w:rPr>
        <w:t xml:space="preserve">  </w:t>
      </w:r>
      <w:r w:rsidR="00415DDC" w:rsidRPr="009F6F2B">
        <w:rPr>
          <w:rFonts w:asciiTheme="majorHAnsi" w:hAnsiTheme="majorHAnsi"/>
          <w:sz w:val="24"/>
          <w:szCs w:val="24"/>
        </w:rPr>
        <w:t xml:space="preserve">The scope of this </w:t>
      </w:r>
      <w:r w:rsidR="009E19F1" w:rsidRPr="009F6F2B">
        <w:rPr>
          <w:rFonts w:asciiTheme="majorHAnsi" w:hAnsiTheme="majorHAnsi"/>
          <w:sz w:val="24"/>
          <w:szCs w:val="24"/>
        </w:rPr>
        <w:t xml:space="preserve">course </w:t>
      </w:r>
      <w:r w:rsidR="006532CF" w:rsidRPr="009F6F2B">
        <w:rPr>
          <w:rFonts w:asciiTheme="majorHAnsi" w:hAnsiTheme="majorHAnsi"/>
          <w:sz w:val="24"/>
          <w:szCs w:val="24"/>
        </w:rPr>
        <w:t xml:space="preserve">covers </w:t>
      </w:r>
      <w:r w:rsidR="00F918FD" w:rsidRPr="009F6F2B">
        <w:rPr>
          <w:rFonts w:asciiTheme="majorHAnsi" w:hAnsiTheme="majorHAnsi"/>
          <w:sz w:val="24"/>
          <w:szCs w:val="24"/>
        </w:rPr>
        <w:t xml:space="preserve">the design </w:t>
      </w:r>
      <w:r w:rsidR="0069577A" w:rsidRPr="009F6F2B">
        <w:rPr>
          <w:rFonts w:asciiTheme="majorHAnsi" w:hAnsiTheme="majorHAnsi"/>
          <w:sz w:val="24"/>
          <w:szCs w:val="24"/>
        </w:rPr>
        <w:t xml:space="preserve">calculations for the conventional control of </w:t>
      </w:r>
      <w:r w:rsidR="0017650A" w:rsidRPr="009F6F2B">
        <w:rPr>
          <w:rFonts w:asciiTheme="majorHAnsi" w:hAnsiTheme="majorHAnsi"/>
          <w:sz w:val="24"/>
          <w:szCs w:val="24"/>
        </w:rPr>
        <w:t xml:space="preserve">particulate matter and gaseous pollutants, </w:t>
      </w:r>
      <w:r w:rsidR="00AE64DD" w:rsidRPr="009F6F2B">
        <w:rPr>
          <w:rFonts w:asciiTheme="majorHAnsi" w:hAnsiTheme="majorHAnsi"/>
          <w:sz w:val="24"/>
          <w:szCs w:val="24"/>
        </w:rPr>
        <w:t xml:space="preserve">and </w:t>
      </w:r>
      <w:r w:rsidR="007B2E0E" w:rsidRPr="009F6F2B">
        <w:rPr>
          <w:rFonts w:asciiTheme="majorHAnsi" w:hAnsiTheme="majorHAnsi"/>
          <w:sz w:val="24"/>
          <w:szCs w:val="24"/>
        </w:rPr>
        <w:t xml:space="preserve">auxiliary </w:t>
      </w:r>
      <w:r w:rsidR="0069577A" w:rsidRPr="009F6F2B">
        <w:rPr>
          <w:rFonts w:asciiTheme="majorHAnsi" w:hAnsiTheme="majorHAnsi"/>
          <w:sz w:val="24"/>
          <w:szCs w:val="24"/>
        </w:rPr>
        <w:t xml:space="preserve">process </w:t>
      </w:r>
      <w:r w:rsidR="007B2E0E" w:rsidRPr="009F6F2B">
        <w:rPr>
          <w:rFonts w:asciiTheme="majorHAnsi" w:hAnsiTheme="majorHAnsi"/>
          <w:sz w:val="24"/>
          <w:szCs w:val="24"/>
        </w:rPr>
        <w:t>equipment</w:t>
      </w:r>
      <w:r w:rsidR="0069577A" w:rsidRPr="009F6F2B">
        <w:rPr>
          <w:rFonts w:asciiTheme="majorHAnsi" w:hAnsiTheme="majorHAnsi"/>
          <w:sz w:val="24"/>
          <w:szCs w:val="24"/>
        </w:rPr>
        <w:t>.</w:t>
      </w:r>
      <w:r w:rsidR="00641D7D" w:rsidRPr="009F6F2B">
        <w:rPr>
          <w:rFonts w:asciiTheme="majorHAnsi" w:hAnsiTheme="majorHAnsi"/>
          <w:sz w:val="24"/>
          <w:szCs w:val="24"/>
        </w:rPr>
        <w:t xml:space="preserve"> </w:t>
      </w:r>
      <w:r w:rsidR="00F12906" w:rsidRPr="009F6F2B">
        <w:rPr>
          <w:rFonts w:asciiTheme="majorHAnsi" w:hAnsiTheme="majorHAnsi"/>
          <w:sz w:val="24"/>
          <w:szCs w:val="24"/>
        </w:rPr>
        <w:t xml:space="preserve"> Students are expected to develop spreadsheets that can handle design calculations.</w:t>
      </w:r>
    </w:p>
    <w:p w14:paraId="64C2C4DE" w14:textId="662AE75F" w:rsidR="00C7075B" w:rsidRPr="009F6F2B" w:rsidRDefault="00583EB0" w:rsidP="00C7075B">
      <w:pPr>
        <w:spacing w:after="160"/>
        <w:rPr>
          <w:rFonts w:asciiTheme="majorHAnsi" w:hAnsiTheme="majorHAnsi"/>
          <w:sz w:val="24"/>
          <w:szCs w:val="24"/>
        </w:rPr>
      </w:pPr>
      <w:r w:rsidRPr="009F6F2B">
        <w:rPr>
          <w:rFonts w:asciiTheme="majorHAnsi" w:hAnsiTheme="majorHAnsi"/>
          <w:b/>
          <w:sz w:val="24"/>
          <w:szCs w:val="24"/>
        </w:rPr>
        <w:t>Course Student Learning Outcomes:</w:t>
      </w:r>
      <w:r w:rsidR="00F549B5" w:rsidRPr="009F6F2B">
        <w:rPr>
          <w:rFonts w:asciiTheme="majorHAnsi" w:hAnsiTheme="majorHAnsi"/>
          <w:b/>
          <w:sz w:val="24"/>
          <w:szCs w:val="24"/>
        </w:rPr>
        <w:t xml:space="preserve">  </w:t>
      </w:r>
      <w:r w:rsidR="00415DDC" w:rsidRPr="009F6F2B">
        <w:rPr>
          <w:rFonts w:asciiTheme="majorHAnsi" w:hAnsiTheme="majorHAnsi"/>
          <w:sz w:val="24"/>
          <w:szCs w:val="24"/>
        </w:rPr>
        <w:t>Upon successfully completing this course</w:t>
      </w:r>
      <w:r w:rsidR="00536569" w:rsidRPr="009F6F2B">
        <w:rPr>
          <w:rFonts w:asciiTheme="majorHAnsi" w:hAnsiTheme="majorHAnsi"/>
          <w:sz w:val="24"/>
          <w:szCs w:val="24"/>
        </w:rPr>
        <w:t>,</w:t>
      </w:r>
      <w:r w:rsidR="00415DDC" w:rsidRPr="009F6F2B">
        <w:rPr>
          <w:rFonts w:asciiTheme="majorHAnsi" w:hAnsiTheme="majorHAnsi"/>
          <w:sz w:val="24"/>
          <w:szCs w:val="24"/>
        </w:rPr>
        <w:t xml:space="preserve"> students </w:t>
      </w:r>
      <w:r w:rsidR="00C7075B" w:rsidRPr="009F6F2B">
        <w:rPr>
          <w:rFonts w:asciiTheme="majorHAnsi" w:hAnsiTheme="majorHAnsi"/>
          <w:sz w:val="24"/>
          <w:szCs w:val="24"/>
        </w:rPr>
        <w:t>will be able to:</w:t>
      </w:r>
    </w:p>
    <w:p w14:paraId="7B7AF3F6" w14:textId="4651BF78" w:rsidR="00E75459" w:rsidRPr="009F6F2B" w:rsidRDefault="00C7075B" w:rsidP="009F6F2B">
      <w:pPr>
        <w:ind w:left="360" w:hanging="360"/>
        <w:rPr>
          <w:rFonts w:asciiTheme="majorHAnsi" w:hAnsiTheme="majorHAnsi"/>
          <w:sz w:val="24"/>
          <w:szCs w:val="24"/>
        </w:rPr>
      </w:pPr>
      <w:r w:rsidRPr="009F6F2B">
        <w:rPr>
          <w:rFonts w:asciiTheme="majorHAnsi" w:hAnsiTheme="majorHAnsi"/>
          <w:sz w:val="24"/>
          <w:szCs w:val="24"/>
        </w:rPr>
        <w:t>1.</w:t>
      </w:r>
      <w:r w:rsidRPr="009F6F2B">
        <w:rPr>
          <w:rFonts w:asciiTheme="majorHAnsi" w:hAnsiTheme="majorHAnsi"/>
          <w:sz w:val="24"/>
          <w:szCs w:val="24"/>
        </w:rPr>
        <w:tab/>
      </w:r>
      <w:r w:rsidR="00AE64DD" w:rsidRPr="009F6F2B">
        <w:rPr>
          <w:rFonts w:asciiTheme="majorHAnsi" w:hAnsiTheme="majorHAnsi"/>
          <w:sz w:val="24"/>
          <w:szCs w:val="24"/>
        </w:rPr>
        <w:t>Understand basic design calculations for conventional air pollution control devices.</w:t>
      </w:r>
    </w:p>
    <w:p w14:paraId="4CA79E2E" w14:textId="6B3BF539" w:rsidR="00536569" w:rsidRPr="009F6F2B" w:rsidRDefault="00536569" w:rsidP="009F6F2B">
      <w:pPr>
        <w:ind w:left="360" w:hanging="360"/>
        <w:rPr>
          <w:rFonts w:asciiTheme="majorHAnsi" w:hAnsiTheme="majorHAnsi"/>
          <w:sz w:val="24"/>
          <w:szCs w:val="24"/>
        </w:rPr>
      </w:pPr>
      <w:r w:rsidRPr="009F6F2B">
        <w:rPr>
          <w:rFonts w:asciiTheme="majorHAnsi" w:hAnsiTheme="majorHAnsi"/>
          <w:sz w:val="24"/>
          <w:szCs w:val="24"/>
        </w:rPr>
        <w:t>2.</w:t>
      </w:r>
      <w:r w:rsidRPr="009F6F2B">
        <w:rPr>
          <w:rFonts w:asciiTheme="majorHAnsi" w:hAnsiTheme="majorHAnsi"/>
          <w:sz w:val="24"/>
          <w:szCs w:val="24"/>
        </w:rPr>
        <w:tab/>
      </w:r>
      <w:r w:rsidR="00AE64DD" w:rsidRPr="009F6F2B">
        <w:rPr>
          <w:rFonts w:asciiTheme="majorHAnsi" w:hAnsiTheme="majorHAnsi"/>
          <w:sz w:val="24"/>
          <w:szCs w:val="24"/>
        </w:rPr>
        <w:t>Use a spreadsheet as a tool for performing design calculations</w:t>
      </w:r>
      <w:r w:rsidR="00641D7D" w:rsidRPr="009F6F2B">
        <w:rPr>
          <w:rFonts w:asciiTheme="majorHAnsi" w:hAnsiTheme="majorHAnsi"/>
          <w:sz w:val="24"/>
          <w:szCs w:val="24"/>
        </w:rPr>
        <w:t>.</w:t>
      </w:r>
    </w:p>
    <w:p w14:paraId="7B8082B4" w14:textId="7491E06B" w:rsidR="00C7075B" w:rsidRPr="009F6F2B" w:rsidRDefault="00DD1902" w:rsidP="00F12906">
      <w:pPr>
        <w:spacing w:after="120"/>
        <w:ind w:left="360" w:hanging="360"/>
        <w:rPr>
          <w:rFonts w:asciiTheme="majorHAnsi" w:hAnsiTheme="majorHAnsi"/>
          <w:sz w:val="24"/>
          <w:szCs w:val="24"/>
        </w:rPr>
      </w:pPr>
      <w:r w:rsidRPr="009F6F2B">
        <w:rPr>
          <w:rFonts w:asciiTheme="majorHAnsi" w:hAnsiTheme="majorHAnsi"/>
          <w:sz w:val="24"/>
          <w:szCs w:val="24"/>
        </w:rPr>
        <w:t>3</w:t>
      </w:r>
      <w:r w:rsidR="00E75459" w:rsidRPr="009F6F2B">
        <w:rPr>
          <w:rFonts w:asciiTheme="majorHAnsi" w:hAnsiTheme="majorHAnsi"/>
          <w:sz w:val="24"/>
          <w:szCs w:val="24"/>
        </w:rPr>
        <w:t>.</w:t>
      </w:r>
      <w:r w:rsidR="00E75459" w:rsidRPr="009F6F2B">
        <w:rPr>
          <w:rFonts w:asciiTheme="majorHAnsi" w:hAnsiTheme="majorHAnsi"/>
          <w:sz w:val="24"/>
          <w:szCs w:val="24"/>
        </w:rPr>
        <w:tab/>
      </w:r>
      <w:r w:rsidR="00AE64DD" w:rsidRPr="009F6F2B">
        <w:rPr>
          <w:rFonts w:asciiTheme="majorHAnsi" w:hAnsiTheme="majorHAnsi"/>
          <w:sz w:val="24"/>
          <w:szCs w:val="24"/>
        </w:rPr>
        <w:t xml:space="preserve">Understand the steps necessary for completing complex design problems for control of particulate matter from a </w:t>
      </w:r>
      <w:r w:rsidR="002E5C80" w:rsidRPr="009F6F2B">
        <w:rPr>
          <w:rFonts w:asciiTheme="majorHAnsi" w:hAnsiTheme="majorHAnsi"/>
          <w:sz w:val="24"/>
          <w:szCs w:val="24"/>
        </w:rPr>
        <w:t xml:space="preserve">cement </w:t>
      </w:r>
      <w:r w:rsidR="00AE64DD" w:rsidRPr="009F6F2B">
        <w:rPr>
          <w:rFonts w:asciiTheme="majorHAnsi" w:hAnsiTheme="majorHAnsi"/>
          <w:sz w:val="24"/>
          <w:szCs w:val="24"/>
        </w:rPr>
        <w:t>kiln and for control of odors from a wastewater treatment plant</w:t>
      </w:r>
      <w:r w:rsidR="00641D7D" w:rsidRPr="009F6F2B">
        <w:rPr>
          <w:rFonts w:asciiTheme="majorHAnsi" w:hAnsiTheme="majorHAnsi"/>
          <w:sz w:val="24"/>
          <w:szCs w:val="24"/>
        </w:rPr>
        <w:t>.</w:t>
      </w:r>
    </w:p>
    <w:p w14:paraId="50A15127" w14:textId="4659B6ED" w:rsidR="0016665F" w:rsidRPr="009F6F2B" w:rsidRDefault="000A3203">
      <w:pPr>
        <w:rPr>
          <w:rFonts w:asciiTheme="majorHAnsi" w:hAnsiTheme="majorHAnsi"/>
          <w:sz w:val="24"/>
          <w:szCs w:val="24"/>
          <w:highlight w:val="yellow"/>
        </w:rPr>
      </w:pPr>
      <w:r w:rsidRPr="009F6F2B">
        <w:rPr>
          <w:rFonts w:asciiTheme="majorHAnsi" w:hAnsiTheme="majorHAnsi"/>
          <w:b/>
          <w:sz w:val="24"/>
          <w:szCs w:val="24"/>
        </w:rPr>
        <w:t>Tentative Schedule</w:t>
      </w:r>
      <w:r w:rsidR="00E75FA9" w:rsidRPr="009F6F2B">
        <w:rPr>
          <w:rFonts w:asciiTheme="majorHAnsi" w:hAnsiTheme="majorHAnsi"/>
          <w:sz w:val="24"/>
          <w:szCs w:val="24"/>
        </w:rPr>
        <w:t xml:space="preserve"> </w:t>
      </w:r>
      <w:r w:rsidR="00406174" w:rsidRPr="009F6F2B">
        <w:rPr>
          <w:rFonts w:asciiTheme="majorHAnsi" w:hAnsiTheme="majorHAnsi"/>
          <w:sz w:val="24"/>
          <w:szCs w:val="24"/>
        </w:rPr>
        <w:t xml:space="preserve">The following schedule </w:t>
      </w:r>
      <w:r w:rsidR="00D50251" w:rsidRPr="009F6F2B">
        <w:rPr>
          <w:rFonts w:asciiTheme="majorHAnsi" w:hAnsiTheme="majorHAnsi"/>
          <w:sz w:val="24"/>
          <w:szCs w:val="24"/>
        </w:rPr>
        <w:t xml:space="preserve">presents </w:t>
      </w:r>
      <w:r w:rsidR="00406174" w:rsidRPr="009F6F2B">
        <w:rPr>
          <w:rFonts w:asciiTheme="majorHAnsi" w:hAnsiTheme="majorHAnsi"/>
          <w:sz w:val="24"/>
          <w:szCs w:val="24"/>
        </w:rPr>
        <w:t xml:space="preserve">the </w:t>
      </w:r>
      <w:r w:rsidR="006A32AC" w:rsidRPr="009F6F2B">
        <w:rPr>
          <w:rFonts w:asciiTheme="majorHAnsi" w:hAnsiTheme="majorHAnsi"/>
          <w:sz w:val="24"/>
          <w:szCs w:val="24"/>
        </w:rPr>
        <w:t xml:space="preserve">intended </w:t>
      </w:r>
      <w:r w:rsidR="00406174" w:rsidRPr="009F6F2B">
        <w:rPr>
          <w:rFonts w:asciiTheme="majorHAnsi" w:hAnsiTheme="majorHAnsi"/>
          <w:sz w:val="24"/>
          <w:szCs w:val="24"/>
        </w:rPr>
        <w:t xml:space="preserve">sequencing of </w:t>
      </w:r>
      <w:r w:rsidR="00307C4F" w:rsidRPr="009F6F2B">
        <w:rPr>
          <w:rFonts w:asciiTheme="majorHAnsi" w:hAnsiTheme="majorHAnsi"/>
          <w:sz w:val="24"/>
          <w:szCs w:val="24"/>
        </w:rPr>
        <w:t xml:space="preserve">topics and activities for this course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6"/>
        <w:gridCol w:w="7415"/>
        <w:gridCol w:w="1789"/>
      </w:tblGrid>
      <w:tr w:rsidR="00C546CE" w:rsidRPr="009F6F2B" w14:paraId="3C7ECEBA" w14:textId="77777777" w:rsidTr="00127F34">
        <w:tc>
          <w:tcPr>
            <w:tcW w:w="866" w:type="dxa"/>
          </w:tcPr>
          <w:p w14:paraId="3E2AF930" w14:textId="369CBEED" w:rsidR="00C546CE" w:rsidRPr="009F6F2B" w:rsidRDefault="00B8157A" w:rsidP="00B8157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F6F2B">
              <w:rPr>
                <w:rFonts w:asciiTheme="majorHAnsi" w:hAnsiTheme="majorHAnsi"/>
                <w:b/>
                <w:sz w:val="24"/>
                <w:szCs w:val="24"/>
              </w:rPr>
              <w:t xml:space="preserve">Day </w:t>
            </w:r>
          </w:p>
        </w:tc>
        <w:tc>
          <w:tcPr>
            <w:tcW w:w="7415" w:type="dxa"/>
          </w:tcPr>
          <w:p w14:paraId="11A67275" w14:textId="6B35A790" w:rsidR="00C546CE" w:rsidRPr="009F6F2B" w:rsidRDefault="00B8157A" w:rsidP="00307C4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F6F2B">
              <w:rPr>
                <w:rFonts w:asciiTheme="majorHAnsi" w:hAnsiTheme="majorHAnsi"/>
                <w:b/>
                <w:sz w:val="24"/>
                <w:szCs w:val="24"/>
              </w:rPr>
              <w:t xml:space="preserve">Time </w:t>
            </w:r>
            <w:r w:rsidR="00307C4F" w:rsidRPr="009F6F2B">
              <w:rPr>
                <w:rFonts w:asciiTheme="majorHAnsi" w:hAnsiTheme="majorHAnsi"/>
                <w:b/>
                <w:sz w:val="24"/>
                <w:szCs w:val="24"/>
              </w:rPr>
              <w:t>,</w:t>
            </w:r>
            <w:r w:rsidR="001063BD" w:rsidRPr="009F6F2B">
              <w:rPr>
                <w:rFonts w:asciiTheme="majorHAnsi" w:hAnsiTheme="majorHAnsi"/>
                <w:b/>
                <w:sz w:val="24"/>
                <w:szCs w:val="24"/>
              </w:rPr>
              <w:t>Topic</w:t>
            </w:r>
            <w:r w:rsidR="00307C4F" w:rsidRPr="009F6F2B">
              <w:rPr>
                <w:rFonts w:asciiTheme="majorHAnsi" w:hAnsiTheme="majorHAnsi"/>
                <w:b/>
                <w:sz w:val="24"/>
                <w:szCs w:val="24"/>
              </w:rPr>
              <w:t>,</w:t>
            </w:r>
            <w:r w:rsidR="001063BD" w:rsidRPr="009F6F2B">
              <w:rPr>
                <w:rFonts w:asciiTheme="majorHAnsi" w:hAnsiTheme="majorHAnsi"/>
                <w:b/>
                <w:sz w:val="24"/>
                <w:szCs w:val="24"/>
              </w:rPr>
              <w:t xml:space="preserve"> and Activities</w:t>
            </w:r>
          </w:p>
        </w:tc>
        <w:tc>
          <w:tcPr>
            <w:tcW w:w="1789" w:type="dxa"/>
          </w:tcPr>
          <w:p w14:paraId="39819D5D" w14:textId="431F04EB" w:rsidR="00C546CE" w:rsidRPr="009F6F2B" w:rsidRDefault="00307C4F" w:rsidP="00E5173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F6F2B">
              <w:rPr>
                <w:rFonts w:asciiTheme="majorHAnsi" w:hAnsiTheme="majorHAnsi"/>
                <w:b/>
                <w:sz w:val="24"/>
                <w:szCs w:val="24"/>
              </w:rPr>
              <w:t>Cumulative Time</w:t>
            </w:r>
          </w:p>
        </w:tc>
      </w:tr>
      <w:tr w:rsidR="00C546CE" w:rsidRPr="009F6F2B" w14:paraId="55F0E422" w14:textId="77777777" w:rsidTr="00127F34">
        <w:tc>
          <w:tcPr>
            <w:tcW w:w="866" w:type="dxa"/>
          </w:tcPr>
          <w:p w14:paraId="190C8ACF" w14:textId="77777777" w:rsidR="00C546CE" w:rsidRPr="00DF3777" w:rsidRDefault="00A01BB8" w:rsidP="00BA2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F3777">
              <w:rPr>
                <w:rFonts w:asciiTheme="majorHAnsi" w:hAnsiTheme="majorHAnsi"/>
                <w:sz w:val="24"/>
                <w:szCs w:val="24"/>
              </w:rPr>
              <w:t>12/27</w:t>
            </w:r>
          </w:p>
          <w:p w14:paraId="67CD9C85" w14:textId="4B727AB9" w:rsidR="00660C0F" w:rsidRPr="00DF3777" w:rsidRDefault="00DF3777" w:rsidP="00BA29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F3777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>F</w:t>
            </w:r>
            <w:r w:rsidRPr="00DF3777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7415" w:type="dxa"/>
          </w:tcPr>
          <w:p w14:paraId="08764B8B" w14:textId="16547075" w:rsidR="00F74550" w:rsidRPr="009F6F2B" w:rsidRDefault="00307C4F" w:rsidP="00BA2517">
            <w:pPr>
              <w:ind w:left="1721" w:hanging="1739"/>
              <w:rPr>
                <w:rFonts w:asciiTheme="majorHAnsi" w:hAnsiTheme="majorHAnsi"/>
                <w:sz w:val="24"/>
                <w:szCs w:val="24"/>
              </w:rPr>
            </w:pPr>
            <w:r w:rsidRPr="009F6F2B">
              <w:rPr>
                <w:rFonts w:asciiTheme="majorHAnsi" w:hAnsiTheme="majorHAnsi"/>
                <w:sz w:val="24"/>
                <w:szCs w:val="24"/>
              </w:rPr>
              <w:t>10:</w:t>
            </w:r>
            <w:r w:rsidR="009E3D6B">
              <w:rPr>
                <w:rFonts w:asciiTheme="majorHAnsi" w:hAnsiTheme="majorHAnsi"/>
                <w:sz w:val="24"/>
                <w:szCs w:val="24"/>
              </w:rPr>
              <w:t>0</w:t>
            </w:r>
            <w:r w:rsidRPr="009F6F2B">
              <w:rPr>
                <w:rFonts w:asciiTheme="majorHAnsi" w:hAnsiTheme="majorHAnsi"/>
                <w:sz w:val="24"/>
                <w:szCs w:val="24"/>
              </w:rPr>
              <w:t>0 to 10:30</w:t>
            </w:r>
            <w:r w:rsidR="00BA2517">
              <w:rPr>
                <w:rFonts w:asciiTheme="majorHAnsi" w:hAnsiTheme="majorHAnsi"/>
                <w:sz w:val="24"/>
                <w:szCs w:val="24"/>
              </w:rPr>
              <w:tab/>
            </w:r>
            <w:r w:rsidRPr="009F6F2B">
              <w:rPr>
                <w:rFonts w:asciiTheme="majorHAnsi" w:hAnsiTheme="majorHAnsi"/>
                <w:sz w:val="24"/>
                <w:szCs w:val="24"/>
              </w:rPr>
              <w:t>Course Introduction</w:t>
            </w:r>
          </w:p>
          <w:p w14:paraId="14963DD1" w14:textId="133DF5BC" w:rsidR="00A01BB8" w:rsidRDefault="00A01BB8" w:rsidP="00BA2517">
            <w:pPr>
              <w:ind w:left="1721" w:hanging="173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10:30 to 11:00</w:t>
            </w:r>
            <w:r w:rsidR="00BA2517"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 xml:space="preserve">Review </w:t>
            </w:r>
            <w:r w:rsidRPr="009F6F2B">
              <w:rPr>
                <w:rFonts w:asciiTheme="majorHAnsi" w:hAnsiTheme="majorHAnsi"/>
                <w:sz w:val="24"/>
                <w:szCs w:val="24"/>
              </w:rPr>
              <w:t>Properties of Gases and Vapors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1BE24B11" w14:textId="63CBACBF" w:rsidR="00A01BB8" w:rsidRDefault="00A01BB8" w:rsidP="00BA2517">
            <w:pPr>
              <w:ind w:left="1721" w:hanging="173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11:00 t</w:t>
            </w:r>
            <w:r w:rsidR="00BE6F95">
              <w:rPr>
                <w:rFonts w:asciiTheme="majorHAnsi" w:hAnsiTheme="majorHAnsi"/>
                <w:sz w:val="24"/>
                <w:szCs w:val="24"/>
              </w:rPr>
              <w:t>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1</w:t>
            </w:r>
            <w:r w:rsidR="00FD551D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  <w:r w:rsidR="00FD551D">
              <w:rPr>
                <w:rFonts w:asciiTheme="majorHAnsi" w:hAnsiTheme="majorHAnsi"/>
                <w:sz w:val="24"/>
                <w:szCs w:val="24"/>
              </w:rPr>
              <w:t>00</w:t>
            </w:r>
            <w:r w:rsidR="00BA2517">
              <w:rPr>
                <w:rFonts w:asciiTheme="majorHAnsi" w:hAnsiTheme="majorHAnsi"/>
                <w:sz w:val="24"/>
                <w:szCs w:val="24"/>
              </w:rPr>
              <w:tab/>
            </w:r>
            <w:r w:rsidRPr="009F6F2B">
              <w:rPr>
                <w:rFonts w:asciiTheme="majorHAnsi" w:hAnsiTheme="majorHAnsi"/>
                <w:sz w:val="24"/>
                <w:szCs w:val="24"/>
              </w:rPr>
              <w:t>Adsorption</w:t>
            </w:r>
            <w:r w:rsidR="007522E6">
              <w:rPr>
                <w:rFonts w:asciiTheme="majorHAnsi" w:hAnsiTheme="majorHAnsi"/>
                <w:sz w:val="24"/>
                <w:szCs w:val="24"/>
              </w:rPr>
              <w:t xml:space="preserve"> (carbon)</w:t>
            </w:r>
          </w:p>
          <w:p w14:paraId="55FA8A2F" w14:textId="15D3D42C" w:rsidR="00307C4F" w:rsidRPr="009F6F2B" w:rsidRDefault="00B42157" w:rsidP="00127F34">
            <w:pPr>
              <w:ind w:left="1721" w:hanging="1739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14:00 to </w:t>
            </w:r>
            <w:r w:rsidR="007522E6">
              <w:rPr>
                <w:rFonts w:asciiTheme="majorHAnsi" w:hAnsiTheme="majorHAnsi"/>
                <w:sz w:val="24"/>
                <w:szCs w:val="24"/>
              </w:rPr>
              <w:t>1</w:t>
            </w:r>
            <w:r w:rsidR="009E3D6B">
              <w:rPr>
                <w:rFonts w:asciiTheme="majorHAnsi" w:hAnsiTheme="majorHAnsi"/>
                <w:sz w:val="24"/>
                <w:szCs w:val="24"/>
              </w:rPr>
              <w:t>6</w:t>
            </w:r>
            <w:r w:rsidR="007522E6">
              <w:rPr>
                <w:rFonts w:asciiTheme="majorHAnsi" w:hAnsiTheme="majorHAnsi"/>
                <w:sz w:val="24"/>
                <w:szCs w:val="24"/>
              </w:rPr>
              <w:t>:</w:t>
            </w:r>
            <w:r w:rsidR="009E3D6B">
              <w:rPr>
                <w:rFonts w:asciiTheme="majorHAnsi" w:hAnsiTheme="majorHAnsi"/>
                <w:sz w:val="24"/>
                <w:szCs w:val="24"/>
              </w:rPr>
              <w:t>00</w:t>
            </w:r>
            <w:r w:rsidR="00BA2517">
              <w:rPr>
                <w:rFonts w:asciiTheme="majorHAnsi" w:hAnsiTheme="majorHAnsi"/>
                <w:sz w:val="24"/>
                <w:szCs w:val="24"/>
              </w:rPr>
              <w:tab/>
            </w:r>
            <w:r w:rsidR="009E3D6B">
              <w:rPr>
                <w:rFonts w:asciiTheme="majorHAnsi" w:hAnsiTheme="majorHAnsi"/>
                <w:sz w:val="24"/>
                <w:szCs w:val="24"/>
              </w:rPr>
              <w:t>Adsorption Design Calculations</w:t>
            </w:r>
          </w:p>
        </w:tc>
        <w:tc>
          <w:tcPr>
            <w:tcW w:w="1789" w:type="dxa"/>
          </w:tcPr>
          <w:p w14:paraId="4FB6223D" w14:textId="2BAA634D" w:rsidR="00546BFD" w:rsidRPr="009F6F2B" w:rsidRDefault="00307C4F" w:rsidP="00E517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F6F2B">
              <w:rPr>
                <w:rFonts w:asciiTheme="majorHAnsi" w:hAnsiTheme="majorHAnsi"/>
                <w:sz w:val="24"/>
                <w:szCs w:val="24"/>
              </w:rPr>
              <w:t>0.5 hrs.</w:t>
            </w:r>
          </w:p>
          <w:p w14:paraId="21A11B65" w14:textId="118F1B0E" w:rsidR="00307C4F" w:rsidRPr="009F6F2B" w:rsidRDefault="00BE6F95" w:rsidP="00E517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FD551D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307C4F" w:rsidRPr="009F6F2B">
              <w:rPr>
                <w:rFonts w:asciiTheme="majorHAnsi" w:hAnsiTheme="majorHAnsi"/>
                <w:sz w:val="24"/>
                <w:szCs w:val="24"/>
              </w:rPr>
              <w:t xml:space="preserve"> hrs.</w:t>
            </w:r>
          </w:p>
          <w:p w14:paraId="5E25B5DA" w14:textId="229C55AC" w:rsidR="00307C4F" w:rsidRPr="009F6F2B" w:rsidRDefault="00BE6F95" w:rsidP="00E517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FD551D">
              <w:rPr>
                <w:rFonts w:asciiTheme="majorHAnsi" w:hAnsiTheme="majorHAnsi"/>
                <w:sz w:val="24"/>
                <w:szCs w:val="24"/>
              </w:rPr>
              <w:t>.0</w:t>
            </w:r>
            <w:r w:rsidR="00307C4F" w:rsidRPr="009F6F2B">
              <w:rPr>
                <w:rFonts w:asciiTheme="majorHAnsi" w:hAnsiTheme="majorHAnsi"/>
                <w:sz w:val="24"/>
                <w:szCs w:val="24"/>
              </w:rPr>
              <w:t xml:space="preserve"> hrs.</w:t>
            </w:r>
          </w:p>
          <w:p w14:paraId="07940E2F" w14:textId="7A7F584C" w:rsidR="00307C4F" w:rsidRPr="009F6F2B" w:rsidRDefault="00BE6F95" w:rsidP="00127F34">
            <w:pPr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307C4F" w:rsidRPr="009F6F2B">
              <w:rPr>
                <w:rFonts w:asciiTheme="majorHAnsi" w:hAnsiTheme="majorHAnsi"/>
                <w:sz w:val="24"/>
                <w:szCs w:val="24"/>
              </w:rPr>
              <w:t>.</w:t>
            </w:r>
            <w:r w:rsidR="009E3D6B">
              <w:rPr>
                <w:rFonts w:asciiTheme="majorHAnsi" w:hAnsiTheme="majorHAnsi"/>
                <w:sz w:val="24"/>
                <w:szCs w:val="24"/>
              </w:rPr>
              <w:t>0</w:t>
            </w:r>
            <w:r w:rsidR="00307C4F" w:rsidRPr="009F6F2B">
              <w:rPr>
                <w:rFonts w:asciiTheme="majorHAnsi" w:hAnsiTheme="majorHAnsi"/>
                <w:sz w:val="24"/>
                <w:szCs w:val="24"/>
              </w:rPr>
              <w:t xml:space="preserve"> hrs.</w:t>
            </w:r>
          </w:p>
        </w:tc>
      </w:tr>
      <w:tr w:rsidR="00E17D87" w:rsidRPr="009F6F2B" w14:paraId="3006E154" w14:textId="77777777" w:rsidTr="00127F34">
        <w:tc>
          <w:tcPr>
            <w:tcW w:w="866" w:type="dxa"/>
          </w:tcPr>
          <w:p w14:paraId="537A9C9A" w14:textId="77777777" w:rsidR="00E17D87" w:rsidRDefault="00A01BB8" w:rsidP="00E17D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E17D87" w:rsidRPr="009F6F2B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/28</w:t>
            </w:r>
          </w:p>
          <w:p w14:paraId="7F5E035A" w14:textId="46B14219" w:rsidR="00DF3777" w:rsidRPr="009F6F2B" w:rsidRDefault="00DF3777" w:rsidP="00E17D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(S)</w:t>
            </w:r>
          </w:p>
        </w:tc>
        <w:tc>
          <w:tcPr>
            <w:tcW w:w="7415" w:type="dxa"/>
          </w:tcPr>
          <w:p w14:paraId="5537182B" w14:textId="0B81A86E" w:rsidR="009E3D6B" w:rsidRDefault="009E3D6B" w:rsidP="00BA2517">
            <w:pPr>
              <w:ind w:left="1721" w:hanging="173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8:00 to 10:00</w:t>
            </w:r>
            <w:r w:rsidR="00BA2517">
              <w:rPr>
                <w:rFonts w:asciiTheme="majorHAnsi" w:hAnsiTheme="majorHAnsi"/>
                <w:sz w:val="24"/>
                <w:szCs w:val="24"/>
              </w:rPr>
              <w:tab/>
            </w:r>
            <w:r w:rsidRPr="009F6F2B">
              <w:rPr>
                <w:rFonts w:asciiTheme="majorHAnsi" w:hAnsiTheme="majorHAnsi"/>
                <w:sz w:val="24"/>
                <w:szCs w:val="24"/>
              </w:rPr>
              <w:t>Absorption</w:t>
            </w:r>
          </w:p>
          <w:p w14:paraId="4CEEA403" w14:textId="61B4EA4F" w:rsidR="009E3D6B" w:rsidRDefault="00BE6F95" w:rsidP="00BA2517">
            <w:pPr>
              <w:ind w:left="1721" w:hanging="173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11:00 to 12:00</w:t>
            </w:r>
            <w:r w:rsidR="00BA2517">
              <w:rPr>
                <w:rFonts w:asciiTheme="majorHAnsi" w:hAnsiTheme="majorHAnsi"/>
                <w:sz w:val="24"/>
                <w:szCs w:val="24"/>
              </w:rPr>
              <w:tab/>
            </w:r>
            <w:r w:rsidRPr="009F6F2B">
              <w:rPr>
                <w:rFonts w:asciiTheme="majorHAnsi" w:hAnsiTheme="majorHAnsi"/>
                <w:sz w:val="24"/>
                <w:szCs w:val="24"/>
              </w:rPr>
              <w:t>Absorber/Scrubbing Design Calculations</w:t>
            </w:r>
          </w:p>
          <w:p w14:paraId="54B38F1A" w14:textId="026B6448" w:rsidR="007F1629" w:rsidRPr="009F6F2B" w:rsidRDefault="00BE6F95" w:rsidP="00127F34">
            <w:pPr>
              <w:ind w:left="1721" w:hanging="173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14:00 to 18:00</w:t>
            </w:r>
            <w:r w:rsidR="00BA2517">
              <w:rPr>
                <w:rFonts w:asciiTheme="majorHAnsi" w:hAnsiTheme="majorHAnsi"/>
                <w:sz w:val="24"/>
                <w:szCs w:val="24"/>
              </w:rPr>
              <w:tab/>
            </w:r>
            <w:r w:rsidRPr="009F6F2B">
              <w:rPr>
                <w:rFonts w:asciiTheme="majorHAnsi" w:hAnsiTheme="majorHAnsi"/>
                <w:sz w:val="24"/>
                <w:szCs w:val="24"/>
              </w:rPr>
              <w:t>Absorber/Scrubbing Design Calculations</w:t>
            </w:r>
          </w:p>
        </w:tc>
        <w:tc>
          <w:tcPr>
            <w:tcW w:w="1789" w:type="dxa"/>
          </w:tcPr>
          <w:p w14:paraId="5107F0D2" w14:textId="7E52CC99" w:rsidR="007A36FA" w:rsidRPr="009F6F2B" w:rsidRDefault="00BE6F95" w:rsidP="00E517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7F1629" w:rsidRPr="009F6F2B">
              <w:rPr>
                <w:rFonts w:asciiTheme="majorHAnsi" w:hAnsiTheme="majorHAnsi"/>
                <w:sz w:val="24"/>
                <w:szCs w:val="24"/>
              </w:rPr>
              <w:t>.0 hrs.</w:t>
            </w:r>
          </w:p>
          <w:p w14:paraId="48A6777B" w14:textId="55634DCC" w:rsidR="007F1629" w:rsidRPr="009F6F2B" w:rsidRDefault="00BE6F95" w:rsidP="00E517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7F1629" w:rsidRPr="009F6F2B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7F1629" w:rsidRPr="009F6F2B">
              <w:rPr>
                <w:rFonts w:asciiTheme="majorHAnsi" w:hAnsiTheme="majorHAnsi"/>
                <w:sz w:val="24"/>
                <w:szCs w:val="24"/>
              </w:rPr>
              <w:t xml:space="preserve"> hrs.</w:t>
            </w:r>
          </w:p>
          <w:p w14:paraId="0785B895" w14:textId="4FD0E58F" w:rsidR="007F1629" w:rsidRPr="009F6F2B" w:rsidRDefault="00BE6F95" w:rsidP="00E517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</w:t>
            </w:r>
            <w:r w:rsidR="007F1629" w:rsidRPr="009F6F2B">
              <w:rPr>
                <w:rFonts w:asciiTheme="majorHAnsi" w:hAnsiTheme="majorHAnsi"/>
                <w:sz w:val="24"/>
                <w:szCs w:val="24"/>
              </w:rPr>
              <w:t xml:space="preserve"> hrs.</w:t>
            </w:r>
          </w:p>
        </w:tc>
      </w:tr>
      <w:tr w:rsidR="00E17D87" w:rsidRPr="009F6F2B" w14:paraId="51BA04D8" w14:textId="77777777" w:rsidTr="00127F34">
        <w:tc>
          <w:tcPr>
            <w:tcW w:w="866" w:type="dxa"/>
          </w:tcPr>
          <w:p w14:paraId="0DCBA694" w14:textId="77777777" w:rsidR="00E17D87" w:rsidRDefault="00DF3777" w:rsidP="00E17D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12/30</w:t>
            </w:r>
          </w:p>
          <w:p w14:paraId="7F0417D6" w14:textId="54BA6D9A" w:rsidR="00030B14" w:rsidRPr="009F6F2B" w:rsidRDefault="00030B14" w:rsidP="00E17D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(M)</w:t>
            </w:r>
          </w:p>
        </w:tc>
        <w:tc>
          <w:tcPr>
            <w:tcW w:w="7415" w:type="dxa"/>
          </w:tcPr>
          <w:p w14:paraId="76419A7E" w14:textId="03CFF0AB" w:rsidR="00DF3777" w:rsidRDefault="00DF3777" w:rsidP="00BA2517">
            <w:pPr>
              <w:ind w:left="1721" w:hanging="173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9:00 to </w:t>
            </w:r>
            <w:r w:rsidR="00BA2517">
              <w:rPr>
                <w:rFonts w:asciiTheme="majorHAnsi" w:hAnsiTheme="majorHAnsi"/>
                <w:sz w:val="24"/>
                <w:szCs w:val="24"/>
              </w:rPr>
              <w:t>10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  <w:r w:rsidR="00BA2517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BA2517"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 xml:space="preserve">Review </w:t>
            </w:r>
            <w:r w:rsidRPr="009F6F2B">
              <w:rPr>
                <w:rFonts w:asciiTheme="majorHAnsi" w:hAnsiTheme="majorHAnsi"/>
                <w:sz w:val="24"/>
                <w:szCs w:val="24"/>
              </w:rPr>
              <w:t>Properties of Particulate Matter</w:t>
            </w:r>
            <w:r w:rsidR="00BA2517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r w:rsidR="00BA2517" w:rsidRPr="009F6F2B">
              <w:rPr>
                <w:rFonts w:asciiTheme="majorHAnsi" w:hAnsiTheme="majorHAnsi"/>
                <w:sz w:val="24"/>
                <w:szCs w:val="24"/>
              </w:rPr>
              <w:t>Particle Distributions</w:t>
            </w:r>
          </w:p>
          <w:p w14:paraId="378C4ED1" w14:textId="359AD417" w:rsidR="00DF3777" w:rsidRDefault="00BA2517" w:rsidP="00BA2517">
            <w:pPr>
              <w:ind w:left="1721" w:hanging="173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  <w:r w:rsidR="00DF3777">
              <w:rPr>
                <w:rFonts w:asciiTheme="majorHAnsi" w:hAnsiTheme="majorHAnsi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DF3777">
              <w:rPr>
                <w:rFonts w:asciiTheme="majorHAnsi" w:hAnsiTheme="majorHAnsi"/>
                <w:sz w:val="24"/>
                <w:szCs w:val="24"/>
              </w:rPr>
              <w:t>0 t</w:t>
            </w:r>
            <w:r>
              <w:rPr>
                <w:rFonts w:asciiTheme="majorHAnsi" w:hAnsiTheme="majorHAnsi"/>
                <w:sz w:val="24"/>
                <w:szCs w:val="24"/>
              </w:rPr>
              <w:t>o</w:t>
            </w:r>
            <w:r w:rsidR="00DF3777">
              <w:rPr>
                <w:rFonts w:asciiTheme="majorHAnsi" w:hAnsiTheme="majorHAnsi"/>
                <w:sz w:val="24"/>
                <w:szCs w:val="24"/>
              </w:rPr>
              <w:t xml:space="preserve"> 1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DF3777">
              <w:rPr>
                <w:rFonts w:asciiTheme="majorHAnsi" w:hAnsiTheme="majorHAnsi"/>
                <w:sz w:val="24"/>
                <w:szCs w:val="24"/>
              </w:rPr>
              <w:t>:00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 w:rsidRPr="009F6F2B">
              <w:rPr>
                <w:rFonts w:asciiTheme="majorHAnsi" w:hAnsiTheme="majorHAnsi"/>
                <w:sz w:val="24"/>
                <w:szCs w:val="24"/>
              </w:rPr>
              <w:t>Cyclone Separator</w:t>
            </w:r>
            <w:r w:rsidR="00C77C0B">
              <w:rPr>
                <w:rFonts w:asciiTheme="majorHAnsi" w:hAnsiTheme="majorHAnsi"/>
                <w:sz w:val="24"/>
                <w:szCs w:val="24"/>
              </w:rPr>
              <w:t>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77C0B">
              <w:rPr>
                <w:rFonts w:asciiTheme="majorHAnsi" w:hAnsiTheme="majorHAnsi"/>
                <w:sz w:val="24"/>
                <w:szCs w:val="24"/>
              </w:rPr>
              <w:t>(Classical) and Design Considerations</w:t>
            </w:r>
          </w:p>
          <w:p w14:paraId="6DDCC72B" w14:textId="30120C43" w:rsidR="00BA2517" w:rsidRDefault="00C77C0B" w:rsidP="00BA2517">
            <w:pPr>
              <w:ind w:left="1721" w:hanging="173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14:00 to 16:00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 w:rsidRPr="009F6F2B">
              <w:rPr>
                <w:rFonts w:asciiTheme="majorHAnsi" w:hAnsiTheme="majorHAnsi"/>
                <w:sz w:val="24"/>
                <w:szCs w:val="24"/>
              </w:rPr>
              <w:t>Cyclone Design Calculations (spreadsheet)</w:t>
            </w:r>
          </w:p>
          <w:p w14:paraId="5B136766" w14:textId="553F1937" w:rsidR="007F1629" w:rsidRPr="009F6F2B" w:rsidRDefault="00030B14" w:rsidP="00127F34">
            <w:pPr>
              <w:ind w:left="1721" w:hanging="173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16:00 to 17:00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 w:rsidR="00F3445E">
              <w:rPr>
                <w:rFonts w:asciiTheme="majorHAnsi" w:hAnsiTheme="majorHAnsi"/>
                <w:sz w:val="24"/>
                <w:szCs w:val="24"/>
              </w:rPr>
              <w:t>Review of Ducts &amp; Fans</w:t>
            </w:r>
            <w:r w:rsidR="000B502F">
              <w:rPr>
                <w:rFonts w:asciiTheme="majorHAnsi" w:hAnsiTheme="majorHAnsi"/>
                <w:sz w:val="24"/>
                <w:szCs w:val="24"/>
              </w:rPr>
              <w:t xml:space="preserve"> (Pressure Loss &amp; Sizing)</w:t>
            </w:r>
          </w:p>
        </w:tc>
        <w:tc>
          <w:tcPr>
            <w:tcW w:w="1789" w:type="dxa"/>
          </w:tcPr>
          <w:p w14:paraId="593EEAC6" w14:textId="326D5616" w:rsidR="00C1162A" w:rsidRDefault="00DF3777" w:rsidP="00E517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BA2517">
              <w:rPr>
                <w:rFonts w:asciiTheme="majorHAnsi" w:hAnsiTheme="majorHAnsi"/>
                <w:sz w:val="24"/>
                <w:szCs w:val="24"/>
              </w:rPr>
              <w:t>2.0</w:t>
            </w:r>
            <w:r w:rsidR="007F1629" w:rsidRPr="009F6F2B">
              <w:rPr>
                <w:rFonts w:asciiTheme="majorHAnsi" w:hAnsiTheme="majorHAnsi"/>
                <w:sz w:val="24"/>
                <w:szCs w:val="24"/>
              </w:rPr>
              <w:t xml:space="preserve"> hrs.</w:t>
            </w:r>
          </w:p>
          <w:p w14:paraId="7DC7340A" w14:textId="5E2465C8" w:rsidR="00DF3777" w:rsidRDefault="00DF3777" w:rsidP="00E517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35619721" w14:textId="7A195892" w:rsidR="00DF3777" w:rsidRDefault="002A34F6" w:rsidP="00E517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  <w:r w:rsidR="00603FCF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>0 hrs.</w:t>
            </w:r>
          </w:p>
          <w:p w14:paraId="304AEDF2" w14:textId="77777777" w:rsidR="00DF3777" w:rsidRPr="009F6F2B" w:rsidRDefault="00DF3777" w:rsidP="00E517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0E147484" w14:textId="77777777" w:rsidR="007F1629" w:rsidRDefault="007F1629" w:rsidP="00E517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F6F2B">
              <w:rPr>
                <w:rFonts w:asciiTheme="majorHAnsi" w:hAnsiTheme="majorHAnsi"/>
                <w:sz w:val="24"/>
                <w:szCs w:val="24"/>
              </w:rPr>
              <w:t>1</w:t>
            </w:r>
            <w:r w:rsidR="00030B14">
              <w:rPr>
                <w:rFonts w:asciiTheme="majorHAnsi" w:hAnsiTheme="majorHAnsi"/>
                <w:sz w:val="24"/>
                <w:szCs w:val="24"/>
              </w:rPr>
              <w:t>6</w:t>
            </w:r>
            <w:r w:rsidRPr="009F6F2B">
              <w:rPr>
                <w:rFonts w:asciiTheme="majorHAnsi" w:hAnsiTheme="majorHAnsi"/>
                <w:sz w:val="24"/>
                <w:szCs w:val="24"/>
              </w:rPr>
              <w:t>.</w:t>
            </w:r>
            <w:r w:rsidR="00603FCF">
              <w:rPr>
                <w:rFonts w:asciiTheme="majorHAnsi" w:hAnsiTheme="majorHAnsi"/>
                <w:sz w:val="24"/>
                <w:szCs w:val="24"/>
              </w:rPr>
              <w:t>0</w:t>
            </w:r>
            <w:r w:rsidRPr="009F6F2B">
              <w:rPr>
                <w:rFonts w:asciiTheme="majorHAnsi" w:hAnsiTheme="majorHAnsi"/>
                <w:sz w:val="24"/>
                <w:szCs w:val="24"/>
              </w:rPr>
              <w:t xml:space="preserve"> hrs.</w:t>
            </w:r>
          </w:p>
          <w:p w14:paraId="12729B3C" w14:textId="1A0A782D" w:rsidR="00030B14" w:rsidRPr="009F6F2B" w:rsidRDefault="00030B14" w:rsidP="00E517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17.0 </w:t>
            </w:r>
            <w:r w:rsidR="001155F0">
              <w:rPr>
                <w:rFonts w:asciiTheme="majorHAnsi" w:hAnsiTheme="majorHAnsi"/>
                <w:sz w:val="24"/>
                <w:szCs w:val="24"/>
              </w:rPr>
              <w:t>hrs.</w:t>
            </w:r>
          </w:p>
        </w:tc>
      </w:tr>
      <w:tr w:rsidR="00E17D87" w:rsidRPr="009F6F2B" w14:paraId="310A8E88" w14:textId="77777777" w:rsidTr="00127F34">
        <w:tc>
          <w:tcPr>
            <w:tcW w:w="866" w:type="dxa"/>
          </w:tcPr>
          <w:p w14:paraId="02607760" w14:textId="77777777" w:rsidR="00030B14" w:rsidRDefault="00030B14" w:rsidP="00E17D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12/31</w:t>
            </w:r>
          </w:p>
          <w:p w14:paraId="21B05329" w14:textId="49753228" w:rsidR="00E17D87" w:rsidRPr="009F6F2B" w:rsidRDefault="00030B14" w:rsidP="00E17D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(T)</w:t>
            </w:r>
          </w:p>
        </w:tc>
        <w:tc>
          <w:tcPr>
            <w:tcW w:w="7415" w:type="dxa"/>
          </w:tcPr>
          <w:p w14:paraId="3555F6D6" w14:textId="76B99D05" w:rsidR="00E17D87" w:rsidRPr="009F6F2B" w:rsidRDefault="007174C3" w:rsidP="00BA2517">
            <w:pPr>
              <w:ind w:left="1721" w:hanging="173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7F1629" w:rsidRPr="009F6F2B">
              <w:rPr>
                <w:rFonts w:asciiTheme="majorHAnsi" w:hAnsiTheme="majorHAnsi"/>
                <w:sz w:val="24"/>
                <w:szCs w:val="24"/>
              </w:rPr>
              <w:t>:00 to 1</w:t>
            </w:r>
            <w:r w:rsidR="00127F34">
              <w:rPr>
                <w:rFonts w:asciiTheme="majorHAnsi" w:hAnsiTheme="majorHAnsi"/>
                <w:sz w:val="24"/>
                <w:szCs w:val="24"/>
              </w:rPr>
              <w:t>2</w:t>
            </w:r>
            <w:r w:rsidR="007F1629" w:rsidRPr="009F6F2B">
              <w:rPr>
                <w:rFonts w:asciiTheme="majorHAnsi" w:hAnsiTheme="majorHAnsi"/>
                <w:sz w:val="24"/>
                <w:szCs w:val="24"/>
              </w:rPr>
              <w:t>:</w:t>
            </w:r>
            <w:r w:rsidR="00127F34">
              <w:rPr>
                <w:rFonts w:asciiTheme="majorHAnsi" w:hAnsiTheme="majorHAnsi"/>
                <w:sz w:val="24"/>
                <w:szCs w:val="24"/>
              </w:rPr>
              <w:t>0</w:t>
            </w:r>
            <w:r w:rsidR="007F1629" w:rsidRPr="009F6F2B">
              <w:rPr>
                <w:rFonts w:asciiTheme="majorHAnsi" w:hAnsiTheme="majorHAnsi"/>
                <w:sz w:val="24"/>
                <w:szCs w:val="24"/>
              </w:rPr>
              <w:t>0</w:t>
            </w:r>
            <w:r w:rsidR="007F1629" w:rsidRPr="009F6F2B">
              <w:rPr>
                <w:rFonts w:asciiTheme="majorHAnsi" w:hAnsiTheme="majorHAnsi"/>
                <w:sz w:val="24"/>
                <w:szCs w:val="24"/>
              </w:rPr>
              <w:tab/>
            </w:r>
            <w:r w:rsidR="00D36CD8">
              <w:rPr>
                <w:rFonts w:asciiTheme="majorHAnsi" w:hAnsiTheme="majorHAnsi"/>
                <w:sz w:val="24"/>
                <w:szCs w:val="24"/>
              </w:rPr>
              <w:t xml:space="preserve">Particle </w:t>
            </w:r>
            <w:r w:rsidR="003F45D2">
              <w:rPr>
                <w:rFonts w:asciiTheme="majorHAnsi" w:hAnsiTheme="majorHAnsi"/>
                <w:sz w:val="24"/>
                <w:szCs w:val="24"/>
              </w:rPr>
              <w:t xml:space="preserve">Control </w:t>
            </w:r>
            <w:r w:rsidR="007F1629" w:rsidRPr="009F6F2B">
              <w:rPr>
                <w:rFonts w:asciiTheme="majorHAnsi" w:hAnsiTheme="majorHAnsi"/>
                <w:sz w:val="24"/>
                <w:szCs w:val="24"/>
              </w:rPr>
              <w:t>Problem</w:t>
            </w:r>
          </w:p>
          <w:p w14:paraId="047306DE" w14:textId="0D076F52" w:rsidR="007F1629" w:rsidRPr="009F6F2B" w:rsidRDefault="007F1629" w:rsidP="00BA2517">
            <w:pPr>
              <w:ind w:left="1721" w:hanging="1739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9F6F2B">
              <w:rPr>
                <w:rFonts w:asciiTheme="majorHAnsi" w:hAnsiTheme="majorHAnsi"/>
                <w:sz w:val="24"/>
                <w:szCs w:val="24"/>
              </w:rPr>
              <w:t>14:00 to 1</w:t>
            </w:r>
            <w:r w:rsidR="00127F34">
              <w:rPr>
                <w:rFonts w:asciiTheme="majorHAnsi" w:hAnsiTheme="majorHAnsi"/>
                <w:sz w:val="24"/>
                <w:szCs w:val="24"/>
              </w:rPr>
              <w:t>6</w:t>
            </w:r>
            <w:r w:rsidRPr="009F6F2B">
              <w:rPr>
                <w:rFonts w:asciiTheme="majorHAnsi" w:hAnsiTheme="majorHAnsi"/>
                <w:sz w:val="24"/>
                <w:szCs w:val="24"/>
              </w:rPr>
              <w:t>:00</w:t>
            </w:r>
            <w:r w:rsidRPr="009F6F2B">
              <w:rPr>
                <w:rFonts w:asciiTheme="majorHAnsi" w:hAnsiTheme="majorHAnsi"/>
                <w:sz w:val="24"/>
                <w:szCs w:val="24"/>
              </w:rPr>
              <w:tab/>
            </w:r>
            <w:r w:rsidR="003F45D2">
              <w:rPr>
                <w:rFonts w:asciiTheme="majorHAnsi" w:hAnsiTheme="majorHAnsi"/>
                <w:sz w:val="24"/>
                <w:szCs w:val="24"/>
              </w:rPr>
              <w:t xml:space="preserve">Particle Control </w:t>
            </w:r>
            <w:r w:rsidR="003F45D2" w:rsidRPr="009F6F2B">
              <w:rPr>
                <w:rFonts w:asciiTheme="majorHAnsi" w:hAnsiTheme="majorHAnsi"/>
                <w:sz w:val="24"/>
                <w:szCs w:val="24"/>
              </w:rPr>
              <w:t>Problem</w:t>
            </w:r>
            <w:r w:rsidRPr="009F6F2B">
              <w:rPr>
                <w:rFonts w:asciiTheme="majorHAnsi" w:hAnsiTheme="majorHAnsi"/>
                <w:sz w:val="24"/>
                <w:szCs w:val="24"/>
              </w:rPr>
              <w:t xml:space="preserve"> (Finish)</w:t>
            </w:r>
          </w:p>
        </w:tc>
        <w:tc>
          <w:tcPr>
            <w:tcW w:w="1789" w:type="dxa"/>
          </w:tcPr>
          <w:p w14:paraId="6F45A815" w14:textId="233387C9" w:rsidR="002144C6" w:rsidRPr="009F6F2B" w:rsidRDefault="00127F34" w:rsidP="00E517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21.0</w:t>
            </w:r>
            <w:r w:rsidR="007F1629" w:rsidRPr="009F6F2B">
              <w:rPr>
                <w:rFonts w:asciiTheme="majorHAnsi" w:hAnsiTheme="majorHAnsi"/>
                <w:sz w:val="24"/>
                <w:szCs w:val="24"/>
              </w:rPr>
              <w:t xml:space="preserve"> hrs.</w:t>
            </w:r>
          </w:p>
          <w:p w14:paraId="4BDB2440" w14:textId="160887B2" w:rsidR="007F1629" w:rsidRPr="009F6F2B" w:rsidRDefault="007F1629" w:rsidP="00E517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F6F2B">
              <w:rPr>
                <w:rFonts w:asciiTheme="majorHAnsi" w:hAnsiTheme="majorHAnsi"/>
                <w:sz w:val="24"/>
                <w:szCs w:val="24"/>
              </w:rPr>
              <w:t>2</w:t>
            </w:r>
            <w:r w:rsidR="00127F34">
              <w:rPr>
                <w:rFonts w:asciiTheme="majorHAnsi" w:hAnsiTheme="majorHAnsi"/>
                <w:sz w:val="24"/>
                <w:szCs w:val="24"/>
              </w:rPr>
              <w:t>3.0</w:t>
            </w:r>
            <w:r w:rsidRPr="009F6F2B">
              <w:rPr>
                <w:rFonts w:asciiTheme="majorHAnsi" w:hAnsiTheme="majorHAnsi"/>
                <w:sz w:val="24"/>
                <w:szCs w:val="24"/>
              </w:rPr>
              <w:t xml:space="preserve"> hrs.</w:t>
            </w:r>
          </w:p>
        </w:tc>
      </w:tr>
      <w:tr w:rsidR="00E17D87" w:rsidRPr="009F6F2B" w14:paraId="40F4B66E" w14:textId="77777777" w:rsidTr="00127F34">
        <w:tc>
          <w:tcPr>
            <w:tcW w:w="866" w:type="dxa"/>
          </w:tcPr>
          <w:p w14:paraId="4C881CD2" w14:textId="77777777" w:rsidR="00E17D87" w:rsidRDefault="00127F34" w:rsidP="00E17D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1/2</w:t>
            </w:r>
          </w:p>
          <w:p w14:paraId="39ABA2FE" w14:textId="0F3262AD" w:rsidR="000C6DCA" w:rsidRPr="009F6F2B" w:rsidRDefault="000C6DCA" w:rsidP="00E17D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(Th)</w:t>
            </w:r>
          </w:p>
        </w:tc>
        <w:tc>
          <w:tcPr>
            <w:tcW w:w="7415" w:type="dxa"/>
          </w:tcPr>
          <w:p w14:paraId="3E270E09" w14:textId="3FE1AB71" w:rsidR="007F1629" w:rsidRPr="009F6F2B" w:rsidRDefault="00127F34" w:rsidP="00BA2517">
            <w:pPr>
              <w:ind w:left="1721" w:hanging="173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  <w:r w:rsidR="007F1629" w:rsidRPr="009F6F2B">
              <w:rPr>
                <w:rFonts w:asciiTheme="majorHAnsi" w:hAnsiTheme="majorHAnsi"/>
                <w:sz w:val="24"/>
                <w:szCs w:val="24"/>
              </w:rPr>
              <w:t>:00 to 1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7F1629" w:rsidRPr="009F6F2B">
              <w:rPr>
                <w:rFonts w:asciiTheme="majorHAnsi" w:hAnsiTheme="majorHAnsi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7F1629" w:rsidRPr="009F6F2B">
              <w:rPr>
                <w:rFonts w:asciiTheme="majorHAnsi" w:hAnsiTheme="majorHAnsi"/>
                <w:sz w:val="24"/>
                <w:szCs w:val="24"/>
              </w:rPr>
              <w:t>0</w:t>
            </w:r>
            <w:r w:rsidR="007F1629" w:rsidRPr="009F6F2B">
              <w:rPr>
                <w:rFonts w:asciiTheme="majorHAnsi" w:hAnsiTheme="majorHAnsi"/>
                <w:sz w:val="24"/>
                <w:szCs w:val="24"/>
              </w:rPr>
              <w:tab/>
            </w:r>
            <w:r w:rsidRPr="009F6F2B">
              <w:rPr>
                <w:rFonts w:asciiTheme="majorHAnsi" w:hAnsiTheme="majorHAnsi"/>
                <w:sz w:val="24"/>
                <w:szCs w:val="24"/>
              </w:rPr>
              <w:t xml:space="preserve">Case Study: Preliminary Design of Odor Control at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Los Angeles </w:t>
            </w:r>
            <w:r w:rsidRPr="009F6F2B">
              <w:rPr>
                <w:rFonts w:asciiTheme="majorHAnsi" w:hAnsiTheme="majorHAnsi"/>
                <w:sz w:val="24"/>
                <w:szCs w:val="24"/>
              </w:rPr>
              <w:t>Hyperion WWTP</w:t>
            </w:r>
            <w:bookmarkStart w:id="0" w:name="_GoBack"/>
            <w:bookmarkEnd w:id="0"/>
          </w:p>
          <w:p w14:paraId="7B525671" w14:textId="430BE192" w:rsidR="007F1629" w:rsidRDefault="007F1629" w:rsidP="00BA2517">
            <w:pPr>
              <w:ind w:left="1721" w:hanging="1739"/>
              <w:rPr>
                <w:rFonts w:asciiTheme="majorHAnsi" w:hAnsiTheme="majorHAnsi"/>
                <w:sz w:val="24"/>
                <w:szCs w:val="24"/>
              </w:rPr>
            </w:pPr>
            <w:r w:rsidRPr="009F6F2B">
              <w:rPr>
                <w:rFonts w:asciiTheme="majorHAnsi" w:hAnsiTheme="majorHAnsi"/>
                <w:sz w:val="24"/>
                <w:szCs w:val="24"/>
              </w:rPr>
              <w:t>14:00 to 1</w:t>
            </w:r>
            <w:r w:rsidR="00127F34">
              <w:rPr>
                <w:rFonts w:asciiTheme="majorHAnsi" w:hAnsiTheme="majorHAnsi"/>
                <w:sz w:val="24"/>
                <w:szCs w:val="24"/>
              </w:rPr>
              <w:t>6</w:t>
            </w:r>
            <w:r w:rsidRPr="009F6F2B">
              <w:rPr>
                <w:rFonts w:asciiTheme="majorHAnsi" w:hAnsiTheme="majorHAnsi"/>
                <w:sz w:val="24"/>
                <w:szCs w:val="24"/>
              </w:rPr>
              <w:t>:00</w:t>
            </w:r>
            <w:r w:rsidRPr="009F6F2B">
              <w:rPr>
                <w:rFonts w:asciiTheme="majorHAnsi" w:hAnsiTheme="majorHAnsi"/>
                <w:sz w:val="24"/>
                <w:szCs w:val="24"/>
              </w:rPr>
              <w:tab/>
            </w:r>
            <w:r w:rsidR="00127F34" w:rsidRPr="009F6F2B">
              <w:rPr>
                <w:rFonts w:asciiTheme="majorHAnsi" w:hAnsiTheme="majorHAnsi"/>
                <w:sz w:val="24"/>
                <w:szCs w:val="24"/>
              </w:rPr>
              <w:t xml:space="preserve">Case Study: Preliminary Design of Odor Control at </w:t>
            </w:r>
            <w:r w:rsidR="00127F34">
              <w:rPr>
                <w:rFonts w:asciiTheme="majorHAnsi" w:hAnsiTheme="majorHAnsi"/>
                <w:sz w:val="24"/>
                <w:szCs w:val="24"/>
              </w:rPr>
              <w:t xml:space="preserve">Los Angeles </w:t>
            </w:r>
            <w:r w:rsidR="00127F34" w:rsidRPr="009F6F2B">
              <w:rPr>
                <w:rFonts w:asciiTheme="majorHAnsi" w:hAnsiTheme="majorHAnsi"/>
                <w:sz w:val="24"/>
                <w:szCs w:val="24"/>
              </w:rPr>
              <w:t>Hyperion WWTP</w:t>
            </w:r>
            <w:r w:rsidR="00127F34">
              <w:rPr>
                <w:rFonts w:asciiTheme="majorHAnsi" w:hAnsiTheme="majorHAnsi"/>
                <w:sz w:val="24"/>
                <w:szCs w:val="24"/>
              </w:rPr>
              <w:t xml:space="preserve"> (Finish)</w:t>
            </w:r>
          </w:p>
          <w:p w14:paraId="0898CDDB" w14:textId="0870A37F" w:rsidR="007F1629" w:rsidRPr="009F6F2B" w:rsidRDefault="00127F34" w:rsidP="00F3445E">
            <w:pPr>
              <w:ind w:left="1721" w:hanging="173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16:00 to 16:30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 w:rsidRPr="009F6F2B">
              <w:rPr>
                <w:rFonts w:asciiTheme="majorHAnsi" w:hAnsiTheme="majorHAnsi"/>
                <w:sz w:val="24"/>
                <w:szCs w:val="24"/>
              </w:rPr>
              <w:t>Discussion and Course Evaluation</w:t>
            </w:r>
          </w:p>
        </w:tc>
        <w:tc>
          <w:tcPr>
            <w:tcW w:w="1789" w:type="dxa"/>
          </w:tcPr>
          <w:p w14:paraId="17260D05" w14:textId="11837255" w:rsidR="00C1162A" w:rsidRPr="009F6F2B" w:rsidRDefault="00127F34" w:rsidP="00E517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</w:t>
            </w:r>
            <w:r w:rsidR="007F1629" w:rsidRPr="009F6F2B">
              <w:rPr>
                <w:rFonts w:asciiTheme="majorHAnsi" w:hAnsiTheme="majorHAnsi"/>
                <w:sz w:val="24"/>
                <w:szCs w:val="24"/>
              </w:rPr>
              <w:t xml:space="preserve"> hrs.</w:t>
            </w:r>
          </w:p>
          <w:p w14:paraId="508C1EF0" w14:textId="77777777" w:rsidR="007F1629" w:rsidRDefault="007F1629" w:rsidP="00E517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2E91FB18" w14:textId="77777777" w:rsidR="00127F34" w:rsidRDefault="00127F34" w:rsidP="00E517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 hrs.</w:t>
            </w:r>
          </w:p>
          <w:p w14:paraId="7DBB13B2" w14:textId="77777777" w:rsidR="00127F34" w:rsidRDefault="00127F34" w:rsidP="00E517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691E0D64" w14:textId="6F08A2C2" w:rsidR="00127F34" w:rsidRPr="009F6F2B" w:rsidRDefault="00127F34" w:rsidP="00E517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27.5 hrs.</w:t>
            </w:r>
          </w:p>
        </w:tc>
      </w:tr>
    </w:tbl>
    <w:p w14:paraId="1B73CD12" w14:textId="77777777" w:rsidR="00A0737F" w:rsidRPr="00AD5CBD" w:rsidRDefault="00A0737F" w:rsidP="00583EB0">
      <w:pPr>
        <w:rPr>
          <w:rFonts w:asciiTheme="majorHAnsi" w:hAnsiTheme="majorHAnsi"/>
          <w:highlight w:val="yellow"/>
        </w:rPr>
      </w:pPr>
    </w:p>
    <w:sectPr w:rsidR="00A0737F" w:rsidRPr="00AD5CBD" w:rsidSect="001A7F5F">
      <w:headerReference w:type="default" r:id="rId7"/>
      <w:footerReference w:type="default" r:id="rId8"/>
      <w:pgSz w:w="12240" w:h="15840" w:code="1"/>
      <w:pgMar w:top="1080" w:right="1080" w:bottom="108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2BA33" w14:textId="77777777" w:rsidR="002E7691" w:rsidRDefault="002E7691" w:rsidP="00EB7288">
      <w:r>
        <w:separator/>
      </w:r>
    </w:p>
  </w:endnote>
  <w:endnote w:type="continuationSeparator" w:id="0">
    <w:p w14:paraId="30EE8409" w14:textId="77777777" w:rsidR="002E7691" w:rsidRDefault="002E7691" w:rsidP="00EB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C76C3" w14:textId="27E941BA" w:rsidR="00ED6F5C" w:rsidRPr="004F0CCB" w:rsidRDefault="00ED6F5C">
    <w:pPr>
      <w:pStyle w:val="Footer"/>
      <w:jc w:val="center"/>
      <w:rPr>
        <w:sz w:val="20"/>
        <w:szCs w:val="20"/>
      </w:rPr>
    </w:pPr>
    <w:r w:rsidRPr="004F0CCB">
      <w:rPr>
        <w:sz w:val="20"/>
        <w:szCs w:val="20"/>
      </w:rPr>
      <w:t xml:space="preserve">Page </w:t>
    </w:r>
    <w:r w:rsidRPr="004F0CCB">
      <w:rPr>
        <w:sz w:val="20"/>
        <w:szCs w:val="20"/>
      </w:rPr>
      <w:fldChar w:fldCharType="begin"/>
    </w:r>
    <w:r w:rsidRPr="004F0CCB">
      <w:rPr>
        <w:sz w:val="20"/>
        <w:szCs w:val="20"/>
      </w:rPr>
      <w:instrText xml:space="preserve"> PAGE  \* Arabic  \* MERGEFORMAT </w:instrText>
    </w:r>
    <w:r w:rsidRPr="004F0CCB">
      <w:rPr>
        <w:sz w:val="20"/>
        <w:szCs w:val="20"/>
      </w:rPr>
      <w:fldChar w:fldCharType="separate"/>
    </w:r>
    <w:r w:rsidR="00961825">
      <w:rPr>
        <w:noProof/>
        <w:sz w:val="20"/>
        <w:szCs w:val="20"/>
      </w:rPr>
      <w:t>1</w:t>
    </w:r>
    <w:r w:rsidRPr="004F0CCB">
      <w:rPr>
        <w:sz w:val="20"/>
        <w:szCs w:val="20"/>
      </w:rPr>
      <w:fldChar w:fldCharType="end"/>
    </w:r>
    <w:r w:rsidRPr="004F0CCB">
      <w:rPr>
        <w:sz w:val="20"/>
        <w:szCs w:val="20"/>
      </w:rPr>
      <w:t xml:space="preserve"> of </w:t>
    </w:r>
    <w:r w:rsidRPr="004F0CCB">
      <w:rPr>
        <w:sz w:val="20"/>
        <w:szCs w:val="20"/>
      </w:rPr>
      <w:fldChar w:fldCharType="begin"/>
    </w:r>
    <w:r w:rsidRPr="004F0CCB">
      <w:rPr>
        <w:sz w:val="20"/>
        <w:szCs w:val="20"/>
      </w:rPr>
      <w:instrText xml:space="preserve"> NUMPAGES  \* Arabic  \* MERGEFORMAT </w:instrText>
    </w:r>
    <w:r w:rsidRPr="004F0CCB">
      <w:rPr>
        <w:sz w:val="20"/>
        <w:szCs w:val="20"/>
      </w:rPr>
      <w:fldChar w:fldCharType="separate"/>
    </w:r>
    <w:r w:rsidR="00961825">
      <w:rPr>
        <w:noProof/>
        <w:sz w:val="20"/>
        <w:szCs w:val="20"/>
      </w:rPr>
      <w:t>1</w:t>
    </w:r>
    <w:r w:rsidRPr="004F0CCB">
      <w:rPr>
        <w:noProof/>
        <w:sz w:val="20"/>
        <w:szCs w:val="20"/>
      </w:rPr>
      <w:fldChar w:fldCharType="end"/>
    </w:r>
  </w:p>
  <w:p w14:paraId="1CC7E382" w14:textId="306BDA24" w:rsidR="00ED6F5C" w:rsidRDefault="00ED6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75329" w14:textId="77777777" w:rsidR="002E7691" w:rsidRDefault="002E7691" w:rsidP="00EB7288">
      <w:r>
        <w:separator/>
      </w:r>
    </w:p>
  </w:footnote>
  <w:footnote w:type="continuationSeparator" w:id="0">
    <w:p w14:paraId="4850227C" w14:textId="77777777" w:rsidR="002E7691" w:rsidRDefault="002E7691" w:rsidP="00EB7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07EF5" w14:textId="377ACFF1" w:rsidR="00ED6F5C" w:rsidRPr="00E12E0B" w:rsidRDefault="00F12906" w:rsidP="00E12E0B">
    <w:pPr>
      <w:pStyle w:val="Header"/>
      <w:pBdr>
        <w:bottom w:val="single" w:sz="18" w:space="1" w:color="auto"/>
      </w:pBdr>
      <w:tabs>
        <w:tab w:val="clear" w:pos="4680"/>
        <w:tab w:val="clear" w:pos="9360"/>
        <w:tab w:val="center" w:pos="5040"/>
        <w:tab w:val="right" w:pos="10080"/>
      </w:tabs>
      <w:rPr>
        <w:rFonts w:ascii="Times New Roman" w:hAnsi="Times New Roman"/>
        <w:b/>
        <w:i/>
        <w:sz w:val="32"/>
        <w:szCs w:val="32"/>
      </w:rPr>
    </w:pPr>
    <w:r>
      <w:rPr>
        <w:rFonts w:ascii="Times New Roman" w:hAnsi="Times New Roman"/>
        <w:b/>
        <w:i/>
        <w:sz w:val="32"/>
        <w:szCs w:val="32"/>
      </w:rPr>
      <w:t xml:space="preserve">XUST-NAU Dual Masters </w:t>
    </w:r>
    <w:r w:rsidR="00ED6F5C" w:rsidRPr="00E12E0B">
      <w:rPr>
        <w:rFonts w:ascii="Times New Roman" w:hAnsi="Times New Roman"/>
        <w:b/>
        <w:i/>
        <w:sz w:val="32"/>
        <w:szCs w:val="32"/>
      </w:rPr>
      <w:t>Environmental Engineering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51641"/>
    <w:multiLevelType w:val="hybridMultilevel"/>
    <w:tmpl w:val="F872C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56339"/>
    <w:multiLevelType w:val="hybridMultilevel"/>
    <w:tmpl w:val="BDE2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F7EEE"/>
    <w:multiLevelType w:val="hybridMultilevel"/>
    <w:tmpl w:val="9C24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26B16"/>
    <w:multiLevelType w:val="hybridMultilevel"/>
    <w:tmpl w:val="17C0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D253F"/>
    <w:multiLevelType w:val="hybridMultilevel"/>
    <w:tmpl w:val="1AF0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95977"/>
    <w:multiLevelType w:val="hybridMultilevel"/>
    <w:tmpl w:val="E22E7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508FF"/>
    <w:multiLevelType w:val="hybridMultilevel"/>
    <w:tmpl w:val="6D96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C0620">
      <w:numFmt w:val="bullet"/>
      <w:lvlText w:val="•"/>
      <w:lvlJc w:val="left"/>
      <w:pPr>
        <w:ind w:left="1800" w:hanging="720"/>
      </w:pPr>
      <w:rPr>
        <w:rFonts w:ascii="Book Antiqua" w:eastAsiaTheme="minorHAnsi" w:hAnsi="Book Antiqua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7427E"/>
    <w:multiLevelType w:val="hybridMultilevel"/>
    <w:tmpl w:val="55C27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7564E"/>
    <w:multiLevelType w:val="hybridMultilevel"/>
    <w:tmpl w:val="6FA8E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890059"/>
    <w:multiLevelType w:val="hybridMultilevel"/>
    <w:tmpl w:val="28CA3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855D1"/>
    <w:multiLevelType w:val="hybridMultilevel"/>
    <w:tmpl w:val="3E4445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0459CA"/>
    <w:multiLevelType w:val="hybridMultilevel"/>
    <w:tmpl w:val="A628DC66"/>
    <w:lvl w:ilvl="0" w:tplc="0409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02888"/>
    <w:multiLevelType w:val="hybridMultilevel"/>
    <w:tmpl w:val="3BD6F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C3E15"/>
    <w:multiLevelType w:val="hybridMultilevel"/>
    <w:tmpl w:val="2AA21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D5DA2"/>
    <w:multiLevelType w:val="multilevel"/>
    <w:tmpl w:val="CA360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7E6522F"/>
    <w:multiLevelType w:val="hybridMultilevel"/>
    <w:tmpl w:val="24064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0107A"/>
    <w:multiLevelType w:val="hybridMultilevel"/>
    <w:tmpl w:val="8E7E0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CF61D8"/>
    <w:multiLevelType w:val="hybridMultilevel"/>
    <w:tmpl w:val="E74A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17AC4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 w15:restartNumberingAfterBreak="0">
    <w:nsid w:val="701639A2"/>
    <w:multiLevelType w:val="hybridMultilevel"/>
    <w:tmpl w:val="710C55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B486F"/>
    <w:multiLevelType w:val="hybridMultilevel"/>
    <w:tmpl w:val="14BE2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4"/>
  </w:num>
  <w:num w:numId="4">
    <w:abstractNumId w:val="16"/>
  </w:num>
  <w:num w:numId="5">
    <w:abstractNumId w:val="15"/>
  </w:num>
  <w:num w:numId="6">
    <w:abstractNumId w:val="6"/>
  </w:num>
  <w:num w:numId="7">
    <w:abstractNumId w:val="1"/>
  </w:num>
  <w:num w:numId="8">
    <w:abstractNumId w:val="2"/>
  </w:num>
  <w:num w:numId="9">
    <w:abstractNumId w:val="12"/>
  </w:num>
  <w:num w:numId="10">
    <w:abstractNumId w:val="17"/>
  </w:num>
  <w:num w:numId="11">
    <w:abstractNumId w:val="0"/>
  </w:num>
  <w:num w:numId="12">
    <w:abstractNumId w:val="9"/>
  </w:num>
  <w:num w:numId="13">
    <w:abstractNumId w:val="13"/>
  </w:num>
  <w:num w:numId="14">
    <w:abstractNumId w:val="14"/>
  </w:num>
  <w:num w:numId="15">
    <w:abstractNumId w:val="10"/>
  </w:num>
  <w:num w:numId="16">
    <w:abstractNumId w:val="5"/>
  </w:num>
  <w:num w:numId="17">
    <w:abstractNumId w:val="20"/>
  </w:num>
  <w:num w:numId="18">
    <w:abstractNumId w:val="3"/>
  </w:num>
  <w:num w:numId="19">
    <w:abstractNumId w:val="11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288"/>
    <w:rsid w:val="00005478"/>
    <w:rsid w:val="00006112"/>
    <w:rsid w:val="000074BB"/>
    <w:rsid w:val="000103AA"/>
    <w:rsid w:val="00010506"/>
    <w:rsid w:val="00012E06"/>
    <w:rsid w:val="00014044"/>
    <w:rsid w:val="00022A39"/>
    <w:rsid w:val="00026E89"/>
    <w:rsid w:val="00030B14"/>
    <w:rsid w:val="00032E09"/>
    <w:rsid w:val="00034295"/>
    <w:rsid w:val="000411CD"/>
    <w:rsid w:val="00041575"/>
    <w:rsid w:val="00051E84"/>
    <w:rsid w:val="00065ED6"/>
    <w:rsid w:val="000744B1"/>
    <w:rsid w:val="00076BDA"/>
    <w:rsid w:val="000802AA"/>
    <w:rsid w:val="00080FB2"/>
    <w:rsid w:val="0008166B"/>
    <w:rsid w:val="00082101"/>
    <w:rsid w:val="000879CA"/>
    <w:rsid w:val="00087CA7"/>
    <w:rsid w:val="00094407"/>
    <w:rsid w:val="00096D35"/>
    <w:rsid w:val="000A3203"/>
    <w:rsid w:val="000A7D2C"/>
    <w:rsid w:val="000B17C0"/>
    <w:rsid w:val="000B502F"/>
    <w:rsid w:val="000C2738"/>
    <w:rsid w:val="000C30EA"/>
    <w:rsid w:val="000C6DCA"/>
    <w:rsid w:val="000D2E13"/>
    <w:rsid w:val="000D5966"/>
    <w:rsid w:val="000D7CEB"/>
    <w:rsid w:val="000E09E9"/>
    <w:rsid w:val="000E3978"/>
    <w:rsid w:val="000E5E13"/>
    <w:rsid w:val="000E665C"/>
    <w:rsid w:val="000F0B9E"/>
    <w:rsid w:val="000F1B61"/>
    <w:rsid w:val="001054CA"/>
    <w:rsid w:val="001063BD"/>
    <w:rsid w:val="001123F2"/>
    <w:rsid w:val="00114182"/>
    <w:rsid w:val="001155F0"/>
    <w:rsid w:val="0011639E"/>
    <w:rsid w:val="0011747C"/>
    <w:rsid w:val="00117A31"/>
    <w:rsid w:val="00117E42"/>
    <w:rsid w:val="001203F9"/>
    <w:rsid w:val="00120D15"/>
    <w:rsid w:val="001212DD"/>
    <w:rsid w:val="00124843"/>
    <w:rsid w:val="00127F34"/>
    <w:rsid w:val="001300E6"/>
    <w:rsid w:val="001333A4"/>
    <w:rsid w:val="0013672F"/>
    <w:rsid w:val="001373A6"/>
    <w:rsid w:val="00143BE6"/>
    <w:rsid w:val="001465C0"/>
    <w:rsid w:val="00150FFA"/>
    <w:rsid w:val="00155DF4"/>
    <w:rsid w:val="0015797E"/>
    <w:rsid w:val="00160F71"/>
    <w:rsid w:val="001631A4"/>
    <w:rsid w:val="0016665F"/>
    <w:rsid w:val="00166BCE"/>
    <w:rsid w:val="00166EFB"/>
    <w:rsid w:val="00167D9C"/>
    <w:rsid w:val="0017650A"/>
    <w:rsid w:val="001768BD"/>
    <w:rsid w:val="00177101"/>
    <w:rsid w:val="0018068A"/>
    <w:rsid w:val="00181290"/>
    <w:rsid w:val="0018508E"/>
    <w:rsid w:val="00186864"/>
    <w:rsid w:val="00192204"/>
    <w:rsid w:val="00193798"/>
    <w:rsid w:val="00196366"/>
    <w:rsid w:val="00197DE1"/>
    <w:rsid w:val="001A5058"/>
    <w:rsid w:val="001A7F5F"/>
    <w:rsid w:val="001B04DE"/>
    <w:rsid w:val="001B1B93"/>
    <w:rsid w:val="001B4DED"/>
    <w:rsid w:val="001B5047"/>
    <w:rsid w:val="001B616C"/>
    <w:rsid w:val="001C4BD6"/>
    <w:rsid w:val="001D3BC1"/>
    <w:rsid w:val="001D4E3E"/>
    <w:rsid w:val="001D508B"/>
    <w:rsid w:val="001D6AD3"/>
    <w:rsid w:val="001D6D80"/>
    <w:rsid w:val="001E3EDA"/>
    <w:rsid w:val="001E5189"/>
    <w:rsid w:val="001E6417"/>
    <w:rsid w:val="001F17EA"/>
    <w:rsid w:val="001F190C"/>
    <w:rsid w:val="001F5337"/>
    <w:rsid w:val="001F5494"/>
    <w:rsid w:val="001F6E5C"/>
    <w:rsid w:val="00200092"/>
    <w:rsid w:val="00201D34"/>
    <w:rsid w:val="00202414"/>
    <w:rsid w:val="002130EF"/>
    <w:rsid w:val="002136FC"/>
    <w:rsid w:val="002144C6"/>
    <w:rsid w:val="0021597D"/>
    <w:rsid w:val="002219EB"/>
    <w:rsid w:val="002235DE"/>
    <w:rsid w:val="00227D3F"/>
    <w:rsid w:val="002339B0"/>
    <w:rsid w:val="00235C52"/>
    <w:rsid w:val="002361A1"/>
    <w:rsid w:val="00236D06"/>
    <w:rsid w:val="00242527"/>
    <w:rsid w:val="00244B7E"/>
    <w:rsid w:val="00245728"/>
    <w:rsid w:val="0025024F"/>
    <w:rsid w:val="00250A2B"/>
    <w:rsid w:val="002530A9"/>
    <w:rsid w:val="002606A5"/>
    <w:rsid w:val="00260D17"/>
    <w:rsid w:val="00263C77"/>
    <w:rsid w:val="00263D54"/>
    <w:rsid w:val="002663C3"/>
    <w:rsid w:val="0026693A"/>
    <w:rsid w:val="00275626"/>
    <w:rsid w:val="00280097"/>
    <w:rsid w:val="00280952"/>
    <w:rsid w:val="002827F3"/>
    <w:rsid w:val="00283F08"/>
    <w:rsid w:val="00294C6F"/>
    <w:rsid w:val="002A34F6"/>
    <w:rsid w:val="002A46DB"/>
    <w:rsid w:val="002B50FD"/>
    <w:rsid w:val="002B7407"/>
    <w:rsid w:val="002C04F1"/>
    <w:rsid w:val="002C06C9"/>
    <w:rsid w:val="002D1210"/>
    <w:rsid w:val="002D1B32"/>
    <w:rsid w:val="002D2532"/>
    <w:rsid w:val="002D2A71"/>
    <w:rsid w:val="002D31D8"/>
    <w:rsid w:val="002D6A6A"/>
    <w:rsid w:val="002E39E3"/>
    <w:rsid w:val="002E5C80"/>
    <w:rsid w:val="002E7691"/>
    <w:rsid w:val="002F11E3"/>
    <w:rsid w:val="002F59B9"/>
    <w:rsid w:val="002F7A62"/>
    <w:rsid w:val="002F7B92"/>
    <w:rsid w:val="00302E16"/>
    <w:rsid w:val="00307523"/>
    <w:rsid w:val="00307C4F"/>
    <w:rsid w:val="00311C85"/>
    <w:rsid w:val="00314DC0"/>
    <w:rsid w:val="0031591E"/>
    <w:rsid w:val="00317E64"/>
    <w:rsid w:val="00320667"/>
    <w:rsid w:val="00320749"/>
    <w:rsid w:val="0032146B"/>
    <w:rsid w:val="00321F29"/>
    <w:rsid w:val="00323E25"/>
    <w:rsid w:val="00324CA4"/>
    <w:rsid w:val="003268A4"/>
    <w:rsid w:val="00334D85"/>
    <w:rsid w:val="0033643A"/>
    <w:rsid w:val="003408E3"/>
    <w:rsid w:val="00341208"/>
    <w:rsid w:val="0034122F"/>
    <w:rsid w:val="003428EE"/>
    <w:rsid w:val="00346609"/>
    <w:rsid w:val="0035216A"/>
    <w:rsid w:val="00353BB4"/>
    <w:rsid w:val="003556E7"/>
    <w:rsid w:val="003647EC"/>
    <w:rsid w:val="00364C73"/>
    <w:rsid w:val="00366CE3"/>
    <w:rsid w:val="0037099E"/>
    <w:rsid w:val="00372B84"/>
    <w:rsid w:val="003815B2"/>
    <w:rsid w:val="003869E2"/>
    <w:rsid w:val="003940AD"/>
    <w:rsid w:val="00394F25"/>
    <w:rsid w:val="003A7E0E"/>
    <w:rsid w:val="003B0562"/>
    <w:rsid w:val="003B439D"/>
    <w:rsid w:val="003B75D9"/>
    <w:rsid w:val="003C32F2"/>
    <w:rsid w:val="003D6973"/>
    <w:rsid w:val="003E4744"/>
    <w:rsid w:val="003E4F06"/>
    <w:rsid w:val="003F45D2"/>
    <w:rsid w:val="004032E8"/>
    <w:rsid w:val="00406174"/>
    <w:rsid w:val="00406A0D"/>
    <w:rsid w:val="00406E11"/>
    <w:rsid w:val="00415DDC"/>
    <w:rsid w:val="00422391"/>
    <w:rsid w:val="00431B1F"/>
    <w:rsid w:val="00432EE2"/>
    <w:rsid w:val="00433A49"/>
    <w:rsid w:val="00433B59"/>
    <w:rsid w:val="00434005"/>
    <w:rsid w:val="004407C3"/>
    <w:rsid w:val="00463823"/>
    <w:rsid w:val="00473860"/>
    <w:rsid w:val="00476FAE"/>
    <w:rsid w:val="0049082E"/>
    <w:rsid w:val="004918AC"/>
    <w:rsid w:val="00491EE6"/>
    <w:rsid w:val="00493E52"/>
    <w:rsid w:val="004942AD"/>
    <w:rsid w:val="004A6681"/>
    <w:rsid w:val="004A6C7C"/>
    <w:rsid w:val="004A7225"/>
    <w:rsid w:val="004B3615"/>
    <w:rsid w:val="004B56C2"/>
    <w:rsid w:val="004B5F42"/>
    <w:rsid w:val="004B7583"/>
    <w:rsid w:val="004C07A0"/>
    <w:rsid w:val="004C0F89"/>
    <w:rsid w:val="004C3B49"/>
    <w:rsid w:val="004C3F9E"/>
    <w:rsid w:val="004D1032"/>
    <w:rsid w:val="004D142F"/>
    <w:rsid w:val="004D7A9E"/>
    <w:rsid w:val="004E0AC3"/>
    <w:rsid w:val="004E725E"/>
    <w:rsid w:val="004F01C6"/>
    <w:rsid w:val="004F0CCB"/>
    <w:rsid w:val="004F0D34"/>
    <w:rsid w:val="004F2466"/>
    <w:rsid w:val="004F45A1"/>
    <w:rsid w:val="00520616"/>
    <w:rsid w:val="00521CB3"/>
    <w:rsid w:val="0052301D"/>
    <w:rsid w:val="00531A9E"/>
    <w:rsid w:val="00534435"/>
    <w:rsid w:val="005362CF"/>
    <w:rsid w:val="00536569"/>
    <w:rsid w:val="00537CC0"/>
    <w:rsid w:val="00541868"/>
    <w:rsid w:val="005438AC"/>
    <w:rsid w:val="00546BFD"/>
    <w:rsid w:val="00546ED2"/>
    <w:rsid w:val="0054775C"/>
    <w:rsid w:val="005479DB"/>
    <w:rsid w:val="0055062C"/>
    <w:rsid w:val="00554C04"/>
    <w:rsid w:val="00555407"/>
    <w:rsid w:val="00555C60"/>
    <w:rsid w:val="00561A76"/>
    <w:rsid w:val="005648E0"/>
    <w:rsid w:val="00565C87"/>
    <w:rsid w:val="00567BCC"/>
    <w:rsid w:val="005711A4"/>
    <w:rsid w:val="00572049"/>
    <w:rsid w:val="00574837"/>
    <w:rsid w:val="00574E8A"/>
    <w:rsid w:val="00580BA1"/>
    <w:rsid w:val="00581F04"/>
    <w:rsid w:val="00582662"/>
    <w:rsid w:val="00583EB0"/>
    <w:rsid w:val="00585BEE"/>
    <w:rsid w:val="0059063D"/>
    <w:rsid w:val="00592452"/>
    <w:rsid w:val="00595FE4"/>
    <w:rsid w:val="00596AA2"/>
    <w:rsid w:val="00596D78"/>
    <w:rsid w:val="005A08E7"/>
    <w:rsid w:val="005A32F0"/>
    <w:rsid w:val="005A3D94"/>
    <w:rsid w:val="005A50BA"/>
    <w:rsid w:val="005A750F"/>
    <w:rsid w:val="005B087C"/>
    <w:rsid w:val="005B3B11"/>
    <w:rsid w:val="005B495E"/>
    <w:rsid w:val="005C4009"/>
    <w:rsid w:val="005D1964"/>
    <w:rsid w:val="005D2D0C"/>
    <w:rsid w:val="005D3B44"/>
    <w:rsid w:val="005D4755"/>
    <w:rsid w:val="005D4CEE"/>
    <w:rsid w:val="005D5111"/>
    <w:rsid w:val="005E0060"/>
    <w:rsid w:val="005F44C8"/>
    <w:rsid w:val="005F5383"/>
    <w:rsid w:val="0060318B"/>
    <w:rsid w:val="00603FCF"/>
    <w:rsid w:val="00606CFE"/>
    <w:rsid w:val="006141B4"/>
    <w:rsid w:val="00615A29"/>
    <w:rsid w:val="00617DDD"/>
    <w:rsid w:val="006227B8"/>
    <w:rsid w:val="00625597"/>
    <w:rsid w:val="00631228"/>
    <w:rsid w:val="0063355B"/>
    <w:rsid w:val="00634C4F"/>
    <w:rsid w:val="0063670B"/>
    <w:rsid w:val="00641D7D"/>
    <w:rsid w:val="00644DA0"/>
    <w:rsid w:val="006455BF"/>
    <w:rsid w:val="006504D8"/>
    <w:rsid w:val="006506ED"/>
    <w:rsid w:val="006523E8"/>
    <w:rsid w:val="006532CF"/>
    <w:rsid w:val="0065591A"/>
    <w:rsid w:val="00657F0C"/>
    <w:rsid w:val="00660C0F"/>
    <w:rsid w:val="00661E9E"/>
    <w:rsid w:val="006623FB"/>
    <w:rsid w:val="006662DA"/>
    <w:rsid w:val="0067137B"/>
    <w:rsid w:val="006723DE"/>
    <w:rsid w:val="006819E9"/>
    <w:rsid w:val="0068488A"/>
    <w:rsid w:val="0069577A"/>
    <w:rsid w:val="006A3046"/>
    <w:rsid w:val="006A32AC"/>
    <w:rsid w:val="006A652A"/>
    <w:rsid w:val="006A7070"/>
    <w:rsid w:val="006B2218"/>
    <w:rsid w:val="006B2E33"/>
    <w:rsid w:val="006C1518"/>
    <w:rsid w:val="006C35BD"/>
    <w:rsid w:val="006C6FEE"/>
    <w:rsid w:val="006D466F"/>
    <w:rsid w:val="006D4BC0"/>
    <w:rsid w:val="006D768A"/>
    <w:rsid w:val="006E4832"/>
    <w:rsid w:val="006F1619"/>
    <w:rsid w:val="006F368A"/>
    <w:rsid w:val="006F49D6"/>
    <w:rsid w:val="006F5063"/>
    <w:rsid w:val="006F6637"/>
    <w:rsid w:val="006F78FF"/>
    <w:rsid w:val="0070397E"/>
    <w:rsid w:val="00704FC5"/>
    <w:rsid w:val="0070610D"/>
    <w:rsid w:val="00706547"/>
    <w:rsid w:val="00711287"/>
    <w:rsid w:val="00711E16"/>
    <w:rsid w:val="00712CB6"/>
    <w:rsid w:val="007143FD"/>
    <w:rsid w:val="007174C3"/>
    <w:rsid w:val="00720C65"/>
    <w:rsid w:val="0072251B"/>
    <w:rsid w:val="0072341E"/>
    <w:rsid w:val="007268B6"/>
    <w:rsid w:val="0073171E"/>
    <w:rsid w:val="007324F0"/>
    <w:rsid w:val="00732E2D"/>
    <w:rsid w:val="00745820"/>
    <w:rsid w:val="00746B9F"/>
    <w:rsid w:val="007503C7"/>
    <w:rsid w:val="007522E6"/>
    <w:rsid w:val="00753770"/>
    <w:rsid w:val="00754909"/>
    <w:rsid w:val="00754C4A"/>
    <w:rsid w:val="00756CA6"/>
    <w:rsid w:val="007579F0"/>
    <w:rsid w:val="00770A24"/>
    <w:rsid w:val="00780CB4"/>
    <w:rsid w:val="00794A4C"/>
    <w:rsid w:val="00794E25"/>
    <w:rsid w:val="007A0A3C"/>
    <w:rsid w:val="007A3105"/>
    <w:rsid w:val="007A36FA"/>
    <w:rsid w:val="007A3C3F"/>
    <w:rsid w:val="007A70B0"/>
    <w:rsid w:val="007B1460"/>
    <w:rsid w:val="007B2E0E"/>
    <w:rsid w:val="007C3819"/>
    <w:rsid w:val="007C767A"/>
    <w:rsid w:val="007D3D25"/>
    <w:rsid w:val="007D55B8"/>
    <w:rsid w:val="007E17DE"/>
    <w:rsid w:val="007E6BFB"/>
    <w:rsid w:val="007E730E"/>
    <w:rsid w:val="007F1629"/>
    <w:rsid w:val="007F2CCD"/>
    <w:rsid w:val="007F46FA"/>
    <w:rsid w:val="007F6574"/>
    <w:rsid w:val="008015E5"/>
    <w:rsid w:val="00805F72"/>
    <w:rsid w:val="00816204"/>
    <w:rsid w:val="00817617"/>
    <w:rsid w:val="00822397"/>
    <w:rsid w:val="00822CDE"/>
    <w:rsid w:val="008231D3"/>
    <w:rsid w:val="00826220"/>
    <w:rsid w:val="008303FC"/>
    <w:rsid w:val="00830E99"/>
    <w:rsid w:val="008326F2"/>
    <w:rsid w:val="00833EC8"/>
    <w:rsid w:val="008347FF"/>
    <w:rsid w:val="00836392"/>
    <w:rsid w:val="0083645D"/>
    <w:rsid w:val="008431B7"/>
    <w:rsid w:val="00843DE7"/>
    <w:rsid w:val="00845765"/>
    <w:rsid w:val="00845D84"/>
    <w:rsid w:val="00847628"/>
    <w:rsid w:val="00861940"/>
    <w:rsid w:val="00862426"/>
    <w:rsid w:val="0087101A"/>
    <w:rsid w:val="008718A9"/>
    <w:rsid w:val="00872392"/>
    <w:rsid w:val="00873209"/>
    <w:rsid w:val="008737CB"/>
    <w:rsid w:val="008817AA"/>
    <w:rsid w:val="0088763F"/>
    <w:rsid w:val="00890BAA"/>
    <w:rsid w:val="0089128C"/>
    <w:rsid w:val="00891597"/>
    <w:rsid w:val="00891D76"/>
    <w:rsid w:val="00892290"/>
    <w:rsid w:val="00895FC3"/>
    <w:rsid w:val="008A34C4"/>
    <w:rsid w:val="008A5EAB"/>
    <w:rsid w:val="008B2D7C"/>
    <w:rsid w:val="008B2DB2"/>
    <w:rsid w:val="008B681D"/>
    <w:rsid w:val="008C3C83"/>
    <w:rsid w:val="008C546B"/>
    <w:rsid w:val="008C7512"/>
    <w:rsid w:val="008D2277"/>
    <w:rsid w:val="008D6B84"/>
    <w:rsid w:val="008E1611"/>
    <w:rsid w:val="008E456F"/>
    <w:rsid w:val="008F02F3"/>
    <w:rsid w:val="008F18D9"/>
    <w:rsid w:val="008F7835"/>
    <w:rsid w:val="009030A4"/>
    <w:rsid w:val="0090564E"/>
    <w:rsid w:val="00906E3B"/>
    <w:rsid w:val="00915505"/>
    <w:rsid w:val="009156A9"/>
    <w:rsid w:val="00915728"/>
    <w:rsid w:val="009172BD"/>
    <w:rsid w:val="00922D6D"/>
    <w:rsid w:val="009239D8"/>
    <w:rsid w:val="009259EC"/>
    <w:rsid w:val="0092699C"/>
    <w:rsid w:val="00926CC1"/>
    <w:rsid w:val="00935CFC"/>
    <w:rsid w:val="00937234"/>
    <w:rsid w:val="009409E8"/>
    <w:rsid w:val="00942B35"/>
    <w:rsid w:val="00950AAD"/>
    <w:rsid w:val="0095613E"/>
    <w:rsid w:val="00956B47"/>
    <w:rsid w:val="0096017C"/>
    <w:rsid w:val="00961825"/>
    <w:rsid w:val="009641B0"/>
    <w:rsid w:val="00967251"/>
    <w:rsid w:val="00967804"/>
    <w:rsid w:val="00971290"/>
    <w:rsid w:val="009713B0"/>
    <w:rsid w:val="0097148F"/>
    <w:rsid w:val="009733E0"/>
    <w:rsid w:val="00983300"/>
    <w:rsid w:val="00984E2D"/>
    <w:rsid w:val="00985008"/>
    <w:rsid w:val="00987DE8"/>
    <w:rsid w:val="0099124A"/>
    <w:rsid w:val="00993894"/>
    <w:rsid w:val="009944E5"/>
    <w:rsid w:val="00994B43"/>
    <w:rsid w:val="00994FF9"/>
    <w:rsid w:val="0099664A"/>
    <w:rsid w:val="009A050E"/>
    <w:rsid w:val="009A2548"/>
    <w:rsid w:val="009B4F03"/>
    <w:rsid w:val="009C68EA"/>
    <w:rsid w:val="009D3550"/>
    <w:rsid w:val="009D5CF4"/>
    <w:rsid w:val="009D6904"/>
    <w:rsid w:val="009E01ED"/>
    <w:rsid w:val="009E19F1"/>
    <w:rsid w:val="009E32B7"/>
    <w:rsid w:val="009E3D6B"/>
    <w:rsid w:val="009E56B5"/>
    <w:rsid w:val="009F0F39"/>
    <w:rsid w:val="009F2CA4"/>
    <w:rsid w:val="009F4404"/>
    <w:rsid w:val="009F6F2B"/>
    <w:rsid w:val="00A0055A"/>
    <w:rsid w:val="00A01BB8"/>
    <w:rsid w:val="00A04088"/>
    <w:rsid w:val="00A06679"/>
    <w:rsid w:val="00A0737F"/>
    <w:rsid w:val="00A1066E"/>
    <w:rsid w:val="00A11FC1"/>
    <w:rsid w:val="00A13C9E"/>
    <w:rsid w:val="00A15219"/>
    <w:rsid w:val="00A170C0"/>
    <w:rsid w:val="00A25C09"/>
    <w:rsid w:val="00A25D14"/>
    <w:rsid w:val="00A353C5"/>
    <w:rsid w:val="00A365CD"/>
    <w:rsid w:val="00A5353E"/>
    <w:rsid w:val="00A603CA"/>
    <w:rsid w:val="00A6737D"/>
    <w:rsid w:val="00A72A3A"/>
    <w:rsid w:val="00A83F42"/>
    <w:rsid w:val="00A845ED"/>
    <w:rsid w:val="00A84622"/>
    <w:rsid w:val="00A84D4A"/>
    <w:rsid w:val="00A84ECA"/>
    <w:rsid w:val="00A94AE1"/>
    <w:rsid w:val="00AA3105"/>
    <w:rsid w:val="00AB5B82"/>
    <w:rsid w:val="00AC08A2"/>
    <w:rsid w:val="00AC0D7F"/>
    <w:rsid w:val="00AC493D"/>
    <w:rsid w:val="00AD0D2B"/>
    <w:rsid w:val="00AD1C53"/>
    <w:rsid w:val="00AD491A"/>
    <w:rsid w:val="00AD5CBD"/>
    <w:rsid w:val="00AD61FD"/>
    <w:rsid w:val="00AD7C40"/>
    <w:rsid w:val="00AE53CA"/>
    <w:rsid w:val="00AE5B0B"/>
    <w:rsid w:val="00AE64DD"/>
    <w:rsid w:val="00AF1D36"/>
    <w:rsid w:val="00AF2635"/>
    <w:rsid w:val="00AF3594"/>
    <w:rsid w:val="00AF5303"/>
    <w:rsid w:val="00AF6627"/>
    <w:rsid w:val="00AF7CE0"/>
    <w:rsid w:val="00B06EF1"/>
    <w:rsid w:val="00B071DE"/>
    <w:rsid w:val="00B13EBE"/>
    <w:rsid w:val="00B14541"/>
    <w:rsid w:val="00B24709"/>
    <w:rsid w:val="00B3007E"/>
    <w:rsid w:val="00B32359"/>
    <w:rsid w:val="00B32532"/>
    <w:rsid w:val="00B3282F"/>
    <w:rsid w:val="00B32EF0"/>
    <w:rsid w:val="00B407BE"/>
    <w:rsid w:val="00B409E0"/>
    <w:rsid w:val="00B42157"/>
    <w:rsid w:val="00B511F9"/>
    <w:rsid w:val="00B51B81"/>
    <w:rsid w:val="00B55A57"/>
    <w:rsid w:val="00B6335A"/>
    <w:rsid w:val="00B67A9F"/>
    <w:rsid w:val="00B80DF6"/>
    <w:rsid w:val="00B8157A"/>
    <w:rsid w:val="00B83702"/>
    <w:rsid w:val="00B84A69"/>
    <w:rsid w:val="00B921C2"/>
    <w:rsid w:val="00B9452F"/>
    <w:rsid w:val="00B95130"/>
    <w:rsid w:val="00B96D4D"/>
    <w:rsid w:val="00B96DCC"/>
    <w:rsid w:val="00BA04D0"/>
    <w:rsid w:val="00BA0E83"/>
    <w:rsid w:val="00BA1A9F"/>
    <w:rsid w:val="00BA2517"/>
    <w:rsid w:val="00BA29EC"/>
    <w:rsid w:val="00BA3AC5"/>
    <w:rsid w:val="00BA4932"/>
    <w:rsid w:val="00BA7CD9"/>
    <w:rsid w:val="00BB090E"/>
    <w:rsid w:val="00BB34CA"/>
    <w:rsid w:val="00BB4B61"/>
    <w:rsid w:val="00BB6B93"/>
    <w:rsid w:val="00BC0F27"/>
    <w:rsid w:val="00BC2CB6"/>
    <w:rsid w:val="00BC5B53"/>
    <w:rsid w:val="00BC5CEE"/>
    <w:rsid w:val="00BC7E55"/>
    <w:rsid w:val="00BD2A3B"/>
    <w:rsid w:val="00BD3D47"/>
    <w:rsid w:val="00BE1F48"/>
    <w:rsid w:val="00BE1F5F"/>
    <w:rsid w:val="00BE3F19"/>
    <w:rsid w:val="00BE40C9"/>
    <w:rsid w:val="00BE6F95"/>
    <w:rsid w:val="00BE78C3"/>
    <w:rsid w:val="00BF10C0"/>
    <w:rsid w:val="00BF163A"/>
    <w:rsid w:val="00C00113"/>
    <w:rsid w:val="00C00A0F"/>
    <w:rsid w:val="00C01081"/>
    <w:rsid w:val="00C02C73"/>
    <w:rsid w:val="00C05483"/>
    <w:rsid w:val="00C1162A"/>
    <w:rsid w:val="00C1254B"/>
    <w:rsid w:val="00C13193"/>
    <w:rsid w:val="00C15C11"/>
    <w:rsid w:val="00C22C5D"/>
    <w:rsid w:val="00C23781"/>
    <w:rsid w:val="00C30ACF"/>
    <w:rsid w:val="00C32D93"/>
    <w:rsid w:val="00C37642"/>
    <w:rsid w:val="00C433DA"/>
    <w:rsid w:val="00C4432C"/>
    <w:rsid w:val="00C5246B"/>
    <w:rsid w:val="00C546CE"/>
    <w:rsid w:val="00C55A91"/>
    <w:rsid w:val="00C7075B"/>
    <w:rsid w:val="00C7720A"/>
    <w:rsid w:val="00C77C0B"/>
    <w:rsid w:val="00C80B42"/>
    <w:rsid w:val="00C82C22"/>
    <w:rsid w:val="00C83684"/>
    <w:rsid w:val="00C84AA3"/>
    <w:rsid w:val="00C85237"/>
    <w:rsid w:val="00C86CA2"/>
    <w:rsid w:val="00CA035F"/>
    <w:rsid w:val="00CA0BCB"/>
    <w:rsid w:val="00CA124C"/>
    <w:rsid w:val="00CA70E0"/>
    <w:rsid w:val="00CB2FE0"/>
    <w:rsid w:val="00CD0247"/>
    <w:rsid w:val="00CD2BA1"/>
    <w:rsid w:val="00CD6E3B"/>
    <w:rsid w:val="00CE1B82"/>
    <w:rsid w:val="00CE3D25"/>
    <w:rsid w:val="00CE5C25"/>
    <w:rsid w:val="00CF46F0"/>
    <w:rsid w:val="00D00808"/>
    <w:rsid w:val="00D02A21"/>
    <w:rsid w:val="00D05F93"/>
    <w:rsid w:val="00D06BDE"/>
    <w:rsid w:val="00D12710"/>
    <w:rsid w:val="00D147BB"/>
    <w:rsid w:val="00D208CB"/>
    <w:rsid w:val="00D227D1"/>
    <w:rsid w:val="00D24302"/>
    <w:rsid w:val="00D368EA"/>
    <w:rsid w:val="00D36CD8"/>
    <w:rsid w:val="00D409D0"/>
    <w:rsid w:val="00D4494C"/>
    <w:rsid w:val="00D45DEF"/>
    <w:rsid w:val="00D4699A"/>
    <w:rsid w:val="00D50251"/>
    <w:rsid w:val="00D525BB"/>
    <w:rsid w:val="00D56893"/>
    <w:rsid w:val="00D5728E"/>
    <w:rsid w:val="00D61280"/>
    <w:rsid w:val="00D61D76"/>
    <w:rsid w:val="00D623EC"/>
    <w:rsid w:val="00D62940"/>
    <w:rsid w:val="00D647DE"/>
    <w:rsid w:val="00D65567"/>
    <w:rsid w:val="00D66EBF"/>
    <w:rsid w:val="00D70D35"/>
    <w:rsid w:val="00D74C37"/>
    <w:rsid w:val="00D7537F"/>
    <w:rsid w:val="00D75F54"/>
    <w:rsid w:val="00D84FF8"/>
    <w:rsid w:val="00D862A7"/>
    <w:rsid w:val="00D8736F"/>
    <w:rsid w:val="00D92FC9"/>
    <w:rsid w:val="00DA0B9B"/>
    <w:rsid w:val="00DC04D0"/>
    <w:rsid w:val="00DC1BEB"/>
    <w:rsid w:val="00DC228D"/>
    <w:rsid w:val="00DD16EA"/>
    <w:rsid w:val="00DD1902"/>
    <w:rsid w:val="00DD7392"/>
    <w:rsid w:val="00DE724E"/>
    <w:rsid w:val="00DF00E6"/>
    <w:rsid w:val="00DF118B"/>
    <w:rsid w:val="00DF3777"/>
    <w:rsid w:val="00E00189"/>
    <w:rsid w:val="00E004A0"/>
    <w:rsid w:val="00E0374C"/>
    <w:rsid w:val="00E052B9"/>
    <w:rsid w:val="00E069B6"/>
    <w:rsid w:val="00E10900"/>
    <w:rsid w:val="00E11100"/>
    <w:rsid w:val="00E1222F"/>
    <w:rsid w:val="00E12E0B"/>
    <w:rsid w:val="00E1476E"/>
    <w:rsid w:val="00E16E16"/>
    <w:rsid w:val="00E17D87"/>
    <w:rsid w:val="00E21361"/>
    <w:rsid w:val="00E23087"/>
    <w:rsid w:val="00E261E2"/>
    <w:rsid w:val="00E279B8"/>
    <w:rsid w:val="00E33880"/>
    <w:rsid w:val="00E35AED"/>
    <w:rsid w:val="00E40457"/>
    <w:rsid w:val="00E40CAB"/>
    <w:rsid w:val="00E435FA"/>
    <w:rsid w:val="00E51735"/>
    <w:rsid w:val="00E53094"/>
    <w:rsid w:val="00E601D3"/>
    <w:rsid w:val="00E61EBD"/>
    <w:rsid w:val="00E625BA"/>
    <w:rsid w:val="00E64D38"/>
    <w:rsid w:val="00E66B2F"/>
    <w:rsid w:val="00E67B4A"/>
    <w:rsid w:val="00E7367F"/>
    <w:rsid w:val="00E75459"/>
    <w:rsid w:val="00E75462"/>
    <w:rsid w:val="00E75FA9"/>
    <w:rsid w:val="00E775FF"/>
    <w:rsid w:val="00E84F04"/>
    <w:rsid w:val="00E8558C"/>
    <w:rsid w:val="00EA1E8F"/>
    <w:rsid w:val="00EA7B40"/>
    <w:rsid w:val="00EA7BD1"/>
    <w:rsid w:val="00EB553C"/>
    <w:rsid w:val="00EB577F"/>
    <w:rsid w:val="00EB59B7"/>
    <w:rsid w:val="00EB7288"/>
    <w:rsid w:val="00EC04D5"/>
    <w:rsid w:val="00EC1421"/>
    <w:rsid w:val="00EC44C0"/>
    <w:rsid w:val="00ED4611"/>
    <w:rsid w:val="00ED4730"/>
    <w:rsid w:val="00ED68B6"/>
    <w:rsid w:val="00ED6F5C"/>
    <w:rsid w:val="00EE2959"/>
    <w:rsid w:val="00EE34AB"/>
    <w:rsid w:val="00EE3C4B"/>
    <w:rsid w:val="00EE5D11"/>
    <w:rsid w:val="00EE74A0"/>
    <w:rsid w:val="00EF2B03"/>
    <w:rsid w:val="00EF72D3"/>
    <w:rsid w:val="00F03440"/>
    <w:rsid w:val="00F047F6"/>
    <w:rsid w:val="00F04F99"/>
    <w:rsid w:val="00F066A7"/>
    <w:rsid w:val="00F12906"/>
    <w:rsid w:val="00F1493A"/>
    <w:rsid w:val="00F16A1B"/>
    <w:rsid w:val="00F16DD4"/>
    <w:rsid w:val="00F2076C"/>
    <w:rsid w:val="00F23818"/>
    <w:rsid w:val="00F25244"/>
    <w:rsid w:val="00F26C5D"/>
    <w:rsid w:val="00F3050E"/>
    <w:rsid w:val="00F33716"/>
    <w:rsid w:val="00F33C6A"/>
    <w:rsid w:val="00F3445E"/>
    <w:rsid w:val="00F344E9"/>
    <w:rsid w:val="00F35B7C"/>
    <w:rsid w:val="00F405B7"/>
    <w:rsid w:val="00F40FB8"/>
    <w:rsid w:val="00F43447"/>
    <w:rsid w:val="00F45A5E"/>
    <w:rsid w:val="00F504D7"/>
    <w:rsid w:val="00F53633"/>
    <w:rsid w:val="00F536B2"/>
    <w:rsid w:val="00F549B5"/>
    <w:rsid w:val="00F74550"/>
    <w:rsid w:val="00F814FF"/>
    <w:rsid w:val="00F81A72"/>
    <w:rsid w:val="00F82DA0"/>
    <w:rsid w:val="00F84581"/>
    <w:rsid w:val="00F87F90"/>
    <w:rsid w:val="00F9134F"/>
    <w:rsid w:val="00F918FD"/>
    <w:rsid w:val="00F94BAC"/>
    <w:rsid w:val="00FA2DA4"/>
    <w:rsid w:val="00FA6A95"/>
    <w:rsid w:val="00FA771A"/>
    <w:rsid w:val="00FA79BF"/>
    <w:rsid w:val="00FB0712"/>
    <w:rsid w:val="00FB0867"/>
    <w:rsid w:val="00FB4D98"/>
    <w:rsid w:val="00FB5053"/>
    <w:rsid w:val="00FB51FA"/>
    <w:rsid w:val="00FB799E"/>
    <w:rsid w:val="00FB7C63"/>
    <w:rsid w:val="00FC0575"/>
    <w:rsid w:val="00FC57CD"/>
    <w:rsid w:val="00FD0294"/>
    <w:rsid w:val="00FD1071"/>
    <w:rsid w:val="00FD1EC4"/>
    <w:rsid w:val="00FD551D"/>
    <w:rsid w:val="00FD5936"/>
    <w:rsid w:val="00FD6CE1"/>
    <w:rsid w:val="00FE1ACC"/>
    <w:rsid w:val="00FE697D"/>
    <w:rsid w:val="00FE740A"/>
    <w:rsid w:val="00FE747D"/>
    <w:rsid w:val="00FF4890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8F728F4"/>
  <w15:docId w15:val="{A96A2593-D28E-453F-9D18-0B21E933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288"/>
    <w:rPr>
      <w:rFonts w:ascii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C60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130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A0A3C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C6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5130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NoSpacing">
    <w:name w:val="No Spacing"/>
    <w:uiPriority w:val="1"/>
    <w:qFormat/>
    <w:rsid w:val="004B3615"/>
    <w:rPr>
      <w:rFonts w:ascii="Cambria" w:hAnsi="Cambria"/>
    </w:rPr>
  </w:style>
  <w:style w:type="character" w:customStyle="1" w:styleId="Heading3Char">
    <w:name w:val="Heading 3 Char"/>
    <w:basedOn w:val="DefaultParagraphFont"/>
    <w:link w:val="Heading3"/>
    <w:uiPriority w:val="9"/>
    <w:rsid w:val="007A0A3C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EB72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72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288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EB72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288"/>
    <w:rPr>
      <w:rFonts w:ascii="Cambria" w:hAnsi="Cambria" w:cs="Times New Roman"/>
    </w:rPr>
  </w:style>
  <w:style w:type="character" w:styleId="Hyperlink">
    <w:name w:val="Hyperlink"/>
    <w:basedOn w:val="DefaultParagraphFont"/>
    <w:uiPriority w:val="99"/>
    <w:unhideWhenUsed/>
    <w:rsid w:val="00F149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F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6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BAXTER T E</cp:lastModifiedBy>
  <cp:revision>21</cp:revision>
  <cp:lastPrinted>2019-12-25T22:38:00Z</cp:lastPrinted>
  <dcterms:created xsi:type="dcterms:W3CDTF">2019-09-28T01:05:00Z</dcterms:created>
  <dcterms:modified xsi:type="dcterms:W3CDTF">2019-12-25T22:39:00Z</dcterms:modified>
</cp:coreProperties>
</file>